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A4" w:rsidRPr="002425C7" w:rsidRDefault="00CB0567" w:rsidP="00CB0567">
      <w:pPr>
        <w:pStyle w:val="10"/>
        <w:shd w:val="clear" w:color="auto" w:fill="auto"/>
        <w:spacing w:before="0" w:after="0" w:line="280" w:lineRule="exact"/>
        <w:ind w:left="-1418" w:right="340"/>
        <w:rPr>
          <w:b w:val="0"/>
        </w:rPr>
      </w:pPr>
      <w:r w:rsidRPr="00CB0567">
        <w:rPr>
          <w:b w:val="0"/>
        </w:rPr>
        <w:drawing>
          <wp:anchor distT="0" distB="0" distL="114300" distR="114300" simplePos="0" relativeHeight="251658240" behindDoc="0" locked="0" layoutInCell="1" allowOverlap="1">
            <wp:simplePos x="1095375" y="-7524750"/>
            <wp:positionH relativeFrom="margin">
              <wp:align>left</wp:align>
            </wp:positionH>
            <wp:positionV relativeFrom="margin">
              <wp:align>top</wp:align>
            </wp:positionV>
            <wp:extent cx="5940425" cy="8391525"/>
            <wp:effectExtent l="1905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567" w:rsidRDefault="00CB0567" w:rsidP="002425C7">
      <w:pPr>
        <w:pStyle w:val="40"/>
        <w:shd w:val="clear" w:color="auto" w:fill="auto"/>
        <w:spacing w:before="0" w:line="240" w:lineRule="auto"/>
        <w:rPr>
          <w:b/>
        </w:rPr>
      </w:pPr>
    </w:p>
    <w:p w:rsidR="00CB0567" w:rsidRDefault="00CB0567" w:rsidP="002425C7">
      <w:pPr>
        <w:pStyle w:val="40"/>
        <w:shd w:val="clear" w:color="auto" w:fill="auto"/>
        <w:spacing w:before="0" w:line="240" w:lineRule="auto"/>
        <w:rPr>
          <w:b/>
        </w:rPr>
      </w:pPr>
    </w:p>
    <w:p w:rsidR="00CB0567" w:rsidRDefault="00CB0567" w:rsidP="002425C7">
      <w:pPr>
        <w:pStyle w:val="40"/>
        <w:shd w:val="clear" w:color="auto" w:fill="auto"/>
        <w:spacing w:before="0" w:line="240" w:lineRule="auto"/>
        <w:rPr>
          <w:b/>
        </w:rPr>
      </w:pPr>
    </w:p>
    <w:p w:rsidR="00AC02CB" w:rsidRPr="002425C7" w:rsidRDefault="00F54FF0" w:rsidP="002425C7">
      <w:pPr>
        <w:pStyle w:val="40"/>
        <w:shd w:val="clear" w:color="auto" w:fill="auto"/>
        <w:spacing w:before="0" w:line="240" w:lineRule="auto"/>
        <w:rPr>
          <w:b/>
        </w:rPr>
      </w:pPr>
      <w:r>
        <w:rPr>
          <w:b/>
        </w:rPr>
        <w:lastRenderedPageBreak/>
        <w:t xml:space="preserve">Положение </w:t>
      </w:r>
      <w:r w:rsidR="002425C7" w:rsidRPr="002425C7">
        <w:rPr>
          <w:b/>
        </w:rPr>
        <w:t>о порядке разработки и утверждения дополнительных образовательных программ</w:t>
      </w:r>
      <w:r w:rsidR="002425C7" w:rsidRPr="002425C7">
        <w:rPr>
          <w:b/>
        </w:rPr>
        <w:br/>
        <w:t xml:space="preserve">спортивной подготовки  в </w:t>
      </w:r>
      <w:r w:rsidR="00BC67A4" w:rsidRPr="002425C7">
        <w:rPr>
          <w:b/>
        </w:rPr>
        <w:t>Муниципальном автономном учреждении дополнительного образования «Спортивная школа»</w:t>
      </w:r>
    </w:p>
    <w:p w:rsidR="00BC67A4" w:rsidRPr="002701F3" w:rsidRDefault="00437B93" w:rsidP="00437B93">
      <w:pPr>
        <w:pStyle w:val="10"/>
        <w:shd w:val="clear" w:color="auto" w:fill="auto"/>
        <w:spacing w:before="0" w:after="0" w:line="240" w:lineRule="auto"/>
        <w:rPr>
          <w:sz w:val="24"/>
          <w:szCs w:val="24"/>
        </w:rPr>
      </w:pPr>
      <w:r w:rsidRPr="002701F3">
        <w:rPr>
          <w:sz w:val="24"/>
          <w:szCs w:val="24"/>
        </w:rPr>
        <w:t>1.Общие положения</w:t>
      </w:r>
    </w:p>
    <w:p w:rsidR="00BC67A4" w:rsidRPr="002701F3" w:rsidRDefault="00BC67A4" w:rsidP="002701F3">
      <w:pPr>
        <w:pStyle w:val="20"/>
        <w:numPr>
          <w:ilvl w:val="1"/>
          <w:numId w:val="1"/>
        </w:numPr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Настоящее Положение о </w:t>
      </w:r>
      <w:r w:rsidR="002425C7" w:rsidRPr="002701F3">
        <w:rPr>
          <w:sz w:val="24"/>
          <w:szCs w:val="24"/>
        </w:rPr>
        <w:t>порядке разработки и утверждения дополнительных образовательных программ спортивной подготовки</w:t>
      </w:r>
      <w:r w:rsidRPr="002701F3">
        <w:rPr>
          <w:sz w:val="24"/>
          <w:szCs w:val="24"/>
        </w:rPr>
        <w:t xml:space="preserve"> в Муниципальном автономном учреждении дополнительного образования «Спортивная школа» (далее соответственно - Учреждение, Положение) </w:t>
      </w:r>
      <w:r w:rsidR="002425C7" w:rsidRPr="002701F3">
        <w:rPr>
          <w:sz w:val="24"/>
          <w:szCs w:val="24"/>
        </w:rPr>
        <w:t>определяет структуру, порядок разработки и утверждения образовательных программ учреждения, реализующего дополнительные образовательные программы.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45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proofErr w:type="gramStart"/>
      <w:r w:rsidRPr="002701F3">
        <w:rPr>
          <w:sz w:val="24"/>
          <w:szCs w:val="24"/>
        </w:rPr>
        <w:t>1.2.Дополнительные общеобразовательные программы (дополнительных образовательных программ спортивной подготовки и общеразвивающих программ в области физической культуры и спорта) Учреждения, является нормативно-управленческими документами Учреждения, определяющими содержание дополнительного образования определенного уровня, направленных на формирование и развитие способностей детей и взрослых, удовлетворение их индивидуальных потребностей в физическом совершенствовании, формирование культуры здорового и безопасного образа жизни, укрепления здоровья, а также на организацию их свободного</w:t>
      </w:r>
      <w:proofErr w:type="gramEnd"/>
      <w:r w:rsidRPr="002701F3">
        <w:rPr>
          <w:sz w:val="24"/>
          <w:szCs w:val="24"/>
        </w:rPr>
        <w:t xml:space="preserve"> времени.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44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1.3.Осуществление образовательной деятельности по дополнительным образовательным программам регламентировано: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Федеральным Законом от 29.12.2012 № 273-ФЗ «Об образовании в РФ»;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Федеральным Законом от 04.12.2007 № 329-ФЗ «О физической культуре и спорте в Российской Федерации»;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Концепцией развития дополнительного образования детей (Распоряжение Правительства РФ от 31.03.2022 г. № 678-р);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36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Приказом Министерства спорта Российской Федерации от 30 октября 2015 г. № 999 «Об утверждении требований к обеспечению подготовки спортивного резерва для спортивных сборных команд Российской Федерации»;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Приказом Министерства спорта Российской Федерации от 03.08.2022 г. № 634 «Об особенностях организации и осуществления образовательной деятельности по дополнительным образовательным программам спортивной подготовки»;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Приказом </w:t>
      </w:r>
      <w:proofErr w:type="spellStart"/>
      <w:r w:rsidRPr="002701F3">
        <w:rPr>
          <w:sz w:val="24"/>
          <w:szCs w:val="24"/>
        </w:rPr>
        <w:t>Минпросвещения</w:t>
      </w:r>
      <w:proofErr w:type="spellEnd"/>
      <w:r w:rsidRPr="002701F3">
        <w:rPr>
          <w:sz w:val="24"/>
          <w:szCs w:val="24"/>
        </w:rPr>
        <w:t xml:space="preserve"> России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19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+ (другие)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44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1.4.Дополнительные образовательные программы спортивной подготовки разрабатываются на основе: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примерных дополнительных образовательных программ спортивной подготовки по видам спорта;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Федеральными стандартами спортивной подготовки по видам спорта;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Правилами видов спорта;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+(другие)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45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1.5.Образовательная программа является документом, отражающим педагогические подходы, технологии и методику реализации дополнительной образовательной программы по виду спорта Учреждения в соответствии с действующими требованиями и учебным планом.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1.6.Образовательная программа раскрывает содержание умений и навыков, направленных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43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lastRenderedPageBreak/>
        <w:t>1.7.Основными задачами реализации Программы являются: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формирование и развитие спортивных способностей детей, удовлетворение их индивидуальных потребностей в физическом, интеллектуальном и нравственном совершенствовании;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формирование культуры здорового и безопасного образа жизни, укрепление здоровья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20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обучающихся;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выявление и поддержка детей, проявивших выдающиеся способности в спорте.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Программы должны быть направлены </w:t>
      </w:r>
      <w:proofErr w:type="gramStart"/>
      <w:r w:rsidRPr="002701F3">
        <w:rPr>
          <w:sz w:val="24"/>
          <w:szCs w:val="24"/>
        </w:rPr>
        <w:t>на</w:t>
      </w:r>
      <w:proofErr w:type="gramEnd"/>
      <w:r w:rsidRPr="002701F3">
        <w:rPr>
          <w:sz w:val="24"/>
          <w:szCs w:val="24"/>
        </w:rPr>
        <w:t>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отбор одаренных детей;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создание условий для физического образования, воспитания и развития детей;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формирование знаний, умений, навыков в области физической культуры и спорта, в том числе в избранном виде спорта;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подготовку к освоению этапов спортивной подготовки, в том числе в дальнейшем по дополнительным образовательным программам спортивной подготовки;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организацию досуга и формирование потребности в поддержании здорового образа жизни.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2338"/>
        </w:tabs>
        <w:spacing w:after="0" w:line="240" w:lineRule="auto"/>
        <w:ind w:firstLine="567"/>
        <w:rPr>
          <w:b/>
          <w:sz w:val="24"/>
          <w:szCs w:val="24"/>
        </w:rPr>
      </w:pPr>
      <w:r w:rsidRPr="002701F3">
        <w:rPr>
          <w:b/>
          <w:sz w:val="24"/>
          <w:szCs w:val="24"/>
        </w:rPr>
        <w:t>2.</w:t>
      </w:r>
      <w:r w:rsidR="002425C7" w:rsidRPr="002701F3">
        <w:rPr>
          <w:b/>
          <w:sz w:val="24"/>
          <w:szCs w:val="24"/>
        </w:rPr>
        <w:t>Цели и задачи разработки образовательной программы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Цель разработки образовательной программы - создание условий для улучшения здоровья обучающихся, обеспечения нормального физического развития растущего организма и разностороннюю физическую подготовленность.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Задачи разработки образовательной программы: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58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соответствовать современным требованиям физкультурно-спортивной деятельности;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67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конкретно определить содержание, объем, порядок изучения учебной дисциплины (курса) с учетом целей, задач и особенностей образовательной программы </w:t>
      </w:r>
      <w:r w:rsidR="002701F3">
        <w:rPr>
          <w:sz w:val="24"/>
          <w:szCs w:val="24"/>
        </w:rPr>
        <w:t>Учреждения</w:t>
      </w:r>
      <w:r w:rsidRPr="002701F3">
        <w:rPr>
          <w:sz w:val="24"/>
          <w:szCs w:val="24"/>
        </w:rPr>
        <w:t>, учебного плана и контингента обучающихся;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262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целостность процесса психического и физического, умственного и духовного развития личности ребенка.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2990"/>
        </w:tabs>
        <w:spacing w:after="0" w:line="240" w:lineRule="auto"/>
        <w:ind w:firstLine="567"/>
        <w:rPr>
          <w:b/>
          <w:sz w:val="24"/>
          <w:szCs w:val="24"/>
        </w:rPr>
      </w:pPr>
      <w:r w:rsidRPr="002701F3">
        <w:rPr>
          <w:b/>
          <w:sz w:val="24"/>
          <w:szCs w:val="24"/>
        </w:rPr>
        <w:t>3.</w:t>
      </w:r>
      <w:r w:rsidR="002425C7" w:rsidRPr="002701F3">
        <w:rPr>
          <w:b/>
          <w:sz w:val="24"/>
          <w:szCs w:val="24"/>
        </w:rPr>
        <w:t>Структура образовательной программы.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Образовательная программа включает следующие структурные элементы: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25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Титульный лист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Пояснительная записка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Характеристику дополнительной образовательной программы спортивной подготовки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Сроки реализации этапов спортивной подготовки и возрастные границы лиц, проходящих спортивную подготовку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Объем дополнительной образовательной программы спортивной подготовки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Учебный план</w:t>
      </w:r>
    </w:p>
    <w:p w:rsidR="002425C7" w:rsidRPr="002701F3" w:rsidRDefault="002425C7" w:rsidP="002701F3">
      <w:pPr>
        <w:pStyle w:val="20"/>
        <w:numPr>
          <w:ilvl w:val="0"/>
          <w:numId w:val="6"/>
        </w:numPr>
        <w:shd w:val="clear" w:color="auto" w:fill="auto"/>
        <w:tabs>
          <w:tab w:val="left" w:pos="344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Методическая часть</w:t>
      </w:r>
    </w:p>
    <w:p w:rsidR="002425C7" w:rsidRPr="002701F3" w:rsidRDefault="002425C7" w:rsidP="002701F3">
      <w:pPr>
        <w:pStyle w:val="20"/>
        <w:numPr>
          <w:ilvl w:val="0"/>
          <w:numId w:val="7"/>
        </w:numPr>
        <w:shd w:val="clear" w:color="auto" w:fill="auto"/>
        <w:tabs>
          <w:tab w:val="left" w:pos="339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Система контроля</w:t>
      </w:r>
    </w:p>
    <w:p w:rsidR="002425C7" w:rsidRPr="002701F3" w:rsidRDefault="002425C7" w:rsidP="002701F3">
      <w:pPr>
        <w:pStyle w:val="20"/>
        <w:numPr>
          <w:ilvl w:val="0"/>
          <w:numId w:val="7"/>
        </w:numPr>
        <w:shd w:val="clear" w:color="auto" w:fill="auto"/>
        <w:tabs>
          <w:tab w:val="left" w:pos="339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Рабочая программа по виду спорта (спортивной дисциплине).</w:t>
      </w:r>
    </w:p>
    <w:p w:rsidR="002425C7" w:rsidRPr="002701F3" w:rsidRDefault="002425C7" w:rsidP="002701F3">
      <w:pPr>
        <w:pStyle w:val="20"/>
        <w:numPr>
          <w:ilvl w:val="0"/>
          <w:numId w:val="7"/>
        </w:numPr>
        <w:shd w:val="clear" w:color="auto" w:fill="auto"/>
        <w:tabs>
          <w:tab w:val="left" w:pos="339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Перечень информационного обеспечения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 образовательной программе могут прилагаться и другие документы, которые необходимы тренеру-преподавателю для полноценного и эффективного осуществления образовательного процесса.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2498"/>
        </w:tabs>
        <w:spacing w:after="0" w:line="240" w:lineRule="auto"/>
        <w:ind w:firstLine="567"/>
        <w:rPr>
          <w:b/>
          <w:sz w:val="24"/>
          <w:szCs w:val="24"/>
        </w:rPr>
      </w:pPr>
      <w:r w:rsidRPr="002701F3">
        <w:rPr>
          <w:b/>
          <w:sz w:val="24"/>
          <w:szCs w:val="24"/>
        </w:rPr>
        <w:t>4.</w:t>
      </w:r>
      <w:r w:rsidR="002425C7" w:rsidRPr="002701F3">
        <w:rPr>
          <w:b/>
          <w:sz w:val="24"/>
          <w:szCs w:val="24"/>
        </w:rPr>
        <w:t>Порядок разработки образовательной программы.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36"/>
          <w:tab w:val="left" w:pos="567"/>
          <w:tab w:val="left" w:leader="underscore" w:pos="8904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4.1.</w:t>
      </w:r>
      <w:r w:rsidR="002425C7" w:rsidRPr="002701F3">
        <w:rPr>
          <w:sz w:val="24"/>
          <w:szCs w:val="24"/>
        </w:rPr>
        <w:t xml:space="preserve">Дополнительная образовательная программа составляется </w:t>
      </w:r>
      <w:r w:rsidR="002425C7" w:rsidRPr="002701F3">
        <w:rPr>
          <w:sz w:val="24"/>
          <w:szCs w:val="24"/>
        </w:rPr>
        <w:tab/>
      </w:r>
      <w:r w:rsidRPr="002701F3">
        <w:rPr>
          <w:sz w:val="24"/>
          <w:szCs w:val="24"/>
        </w:rPr>
        <w:t>______________________________________________________________</w:t>
      </w:r>
      <w:r w:rsidR="002425C7" w:rsidRPr="002701F3">
        <w:rPr>
          <w:sz w:val="24"/>
          <w:szCs w:val="24"/>
        </w:rPr>
        <w:t>Учреждения,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  <w:tab w:val="left" w:leader="underscore" w:pos="192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принимается</w:t>
      </w:r>
      <w:r w:rsidRPr="002701F3">
        <w:rPr>
          <w:sz w:val="24"/>
          <w:szCs w:val="24"/>
        </w:rPr>
        <w:tab/>
        <w:t xml:space="preserve"> (</w:t>
      </w:r>
      <w:r w:rsidR="002701F3" w:rsidRPr="002701F3">
        <w:rPr>
          <w:sz w:val="24"/>
          <w:szCs w:val="24"/>
        </w:rPr>
        <w:t>тренерским</w:t>
      </w:r>
      <w:r w:rsidRPr="002701F3">
        <w:rPr>
          <w:sz w:val="24"/>
          <w:szCs w:val="24"/>
        </w:rPr>
        <w:t xml:space="preserve"> </w:t>
      </w:r>
      <w:proofErr w:type="gramStart"/>
      <w:r w:rsidRPr="002701F3">
        <w:rPr>
          <w:sz w:val="24"/>
          <w:szCs w:val="24"/>
        </w:rPr>
        <w:t xml:space="preserve">советом) </w:t>
      </w:r>
      <w:proofErr w:type="gramEnd"/>
      <w:r w:rsidRPr="002701F3">
        <w:rPr>
          <w:sz w:val="24"/>
          <w:szCs w:val="24"/>
        </w:rPr>
        <w:t>Учреждения, утверждается приказом директора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Учреждения</w:t>
      </w:r>
      <w:r w:rsidR="002701F3" w:rsidRPr="002701F3">
        <w:rPr>
          <w:sz w:val="24"/>
          <w:szCs w:val="24"/>
        </w:rPr>
        <w:t>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36"/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4.2.</w:t>
      </w:r>
      <w:r w:rsidR="002425C7" w:rsidRPr="002701F3">
        <w:rPr>
          <w:sz w:val="24"/>
          <w:szCs w:val="24"/>
        </w:rPr>
        <w:t>Допускается разработка образовательной программы коллективом тренеров-</w:t>
      </w:r>
      <w:r w:rsidR="002425C7" w:rsidRPr="002701F3">
        <w:rPr>
          <w:sz w:val="24"/>
          <w:szCs w:val="24"/>
        </w:rPr>
        <w:lastRenderedPageBreak/>
        <w:t>преподавателей одного отделения.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898"/>
        </w:tabs>
        <w:spacing w:after="0" w:line="240" w:lineRule="auto"/>
        <w:ind w:firstLine="567"/>
        <w:rPr>
          <w:sz w:val="24"/>
          <w:szCs w:val="24"/>
        </w:rPr>
      </w:pPr>
      <w:r w:rsidRPr="002701F3">
        <w:rPr>
          <w:b/>
          <w:sz w:val="24"/>
          <w:szCs w:val="24"/>
        </w:rPr>
        <w:t>5.</w:t>
      </w:r>
      <w:r w:rsidR="002425C7" w:rsidRPr="002701F3">
        <w:rPr>
          <w:b/>
          <w:sz w:val="24"/>
          <w:szCs w:val="24"/>
        </w:rPr>
        <w:t>Оформление и содержание структурных элементов образовательной программы</w:t>
      </w:r>
      <w:r w:rsidR="002425C7" w:rsidRPr="002701F3">
        <w:rPr>
          <w:sz w:val="24"/>
          <w:szCs w:val="24"/>
        </w:rPr>
        <w:t>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5.1.</w:t>
      </w:r>
      <w:r w:rsidR="002425C7" w:rsidRPr="002701F3">
        <w:rPr>
          <w:sz w:val="24"/>
          <w:szCs w:val="24"/>
        </w:rPr>
        <w:t>На титульном листе указываются: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наименование образовательной организации, реализующей дополнительную образовательную программу;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когда и кем согласована дополнительная образовательная программа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когда и кем утверждена дополнительная образовательная программа;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наименование программы;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срок реализации программы;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Ф.И.О., должность (автора) разработчика (</w:t>
      </w:r>
      <w:proofErr w:type="spellStart"/>
      <w:r w:rsidRPr="002701F3">
        <w:rPr>
          <w:sz w:val="24"/>
          <w:szCs w:val="24"/>
        </w:rPr>
        <w:t>ов</w:t>
      </w:r>
      <w:proofErr w:type="spellEnd"/>
      <w:r w:rsidRPr="002701F3">
        <w:rPr>
          <w:sz w:val="24"/>
          <w:szCs w:val="24"/>
        </w:rPr>
        <w:t>) программы;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left"/>
        <w:rPr>
          <w:sz w:val="24"/>
          <w:szCs w:val="24"/>
        </w:rPr>
      </w:pPr>
      <w:r w:rsidRPr="002701F3">
        <w:rPr>
          <w:sz w:val="24"/>
          <w:szCs w:val="24"/>
        </w:rPr>
        <w:t>название населенного пункта, в котором реализуется дополнительная образовательная программа.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5.2.</w:t>
      </w:r>
      <w:r w:rsidR="002425C7" w:rsidRPr="002701F3">
        <w:rPr>
          <w:sz w:val="24"/>
          <w:szCs w:val="24"/>
        </w:rPr>
        <w:t>В пояснительной записке к образовательной программе дается характеристика избранного вида спорта, его отличительные особенности и специфика организации обучения, излагается структура многолетней подготовки (этапы, периоды), минимальный возраст детей для зачисления на обучение и минимальное количество детей в группах.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5.3.</w:t>
      </w:r>
      <w:r w:rsidR="002425C7" w:rsidRPr="002701F3">
        <w:rPr>
          <w:sz w:val="24"/>
          <w:szCs w:val="24"/>
        </w:rPr>
        <w:t>Учебный план программы должен содержать: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продолжительность и объемы реализации программы по предметным областям;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навыки в других видах спорта, способствующие повышению профессионального мастерства в избранном;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соотношение объемов тренировочного процесса по разделам обучения, включая </w:t>
      </w:r>
      <w:proofErr w:type="gramStart"/>
      <w:r w:rsidRPr="002701F3">
        <w:rPr>
          <w:sz w:val="24"/>
          <w:szCs w:val="24"/>
        </w:rPr>
        <w:t>время</w:t>
      </w:r>
      <w:proofErr w:type="gramEnd"/>
      <w:r w:rsidRPr="002701F3">
        <w:rPr>
          <w:sz w:val="24"/>
          <w:szCs w:val="24"/>
        </w:rPr>
        <w:t xml:space="preserve"> отводимое для самостоятельной работы обучающихся, в том числе и по индивидуальным планам;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012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количество часов по каждой теме с разбивкой на теоретические и практические виды занятий.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5.4.</w:t>
      </w:r>
      <w:r w:rsidR="002425C7" w:rsidRPr="002701F3">
        <w:rPr>
          <w:sz w:val="24"/>
          <w:szCs w:val="24"/>
        </w:rPr>
        <w:t>Методическая часть программы включает в себя: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содержание и методику работы по предметным областям, этапам (периодам) подготовки;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требования техники безопасности в процессе реализации программы;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объемы максимальных тренировочных нагрузок.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5.5.</w:t>
      </w:r>
      <w:r w:rsidR="002425C7" w:rsidRPr="002701F3">
        <w:rPr>
          <w:sz w:val="24"/>
          <w:szCs w:val="24"/>
        </w:rPr>
        <w:t>Система контроля и зачетные требования программы должны включать: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комплексы контрольных упражнений для оценки результатов освоения программы;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 xml:space="preserve">методические указания по организации промежуточной (после каждого этапа (периода) обучения) и итоговой (после освоения программы) аттестации </w:t>
      </w:r>
      <w:proofErr w:type="gramStart"/>
      <w:r w:rsidRPr="002701F3">
        <w:rPr>
          <w:sz w:val="24"/>
          <w:szCs w:val="24"/>
        </w:rPr>
        <w:t>обучающихся</w:t>
      </w:r>
      <w:proofErr w:type="gramEnd"/>
      <w:r w:rsidRPr="002701F3">
        <w:rPr>
          <w:sz w:val="24"/>
          <w:szCs w:val="24"/>
        </w:rPr>
        <w:t>.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При проведении промежуточной и итоговой аттестации учитываются результаты освоения программы по каждой предметной области.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71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5.6.</w:t>
      </w:r>
      <w:r w:rsidR="002425C7" w:rsidRPr="002701F3">
        <w:rPr>
          <w:sz w:val="24"/>
          <w:szCs w:val="24"/>
        </w:rPr>
        <w:t>Перечень информационного обеспечения программы должен включать: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список литературы, содержащий не менее 10 источников;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перечень аудиовизуальных средств с учетом специфики избранного вида спорта;</w:t>
      </w:r>
    </w:p>
    <w:p w:rsidR="002425C7" w:rsidRPr="002701F3" w:rsidRDefault="002425C7" w:rsidP="002701F3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перечень Интернет-ресурсов, необходимых для использования в образовательном процессе.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2618"/>
        </w:tabs>
        <w:spacing w:after="0" w:line="240" w:lineRule="auto"/>
        <w:ind w:firstLine="567"/>
        <w:rPr>
          <w:b/>
          <w:sz w:val="24"/>
          <w:szCs w:val="24"/>
        </w:rPr>
      </w:pPr>
      <w:r w:rsidRPr="002701F3">
        <w:rPr>
          <w:b/>
          <w:sz w:val="24"/>
          <w:szCs w:val="24"/>
        </w:rPr>
        <w:t>6.</w:t>
      </w:r>
      <w:r w:rsidR="002425C7" w:rsidRPr="002701F3">
        <w:rPr>
          <w:b/>
          <w:sz w:val="24"/>
          <w:szCs w:val="24"/>
        </w:rPr>
        <w:t>Технология разработки образовательной программы.</w:t>
      </w:r>
    </w:p>
    <w:p w:rsidR="002425C7" w:rsidRPr="002701F3" w:rsidRDefault="002425C7" w:rsidP="002701F3">
      <w:pPr>
        <w:pStyle w:val="20"/>
        <w:numPr>
          <w:ilvl w:val="0"/>
          <w:numId w:val="9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Количество учебных часов в образовательной программе должно соответствовать годовому количеству учебных часов по учебному плану на текущий спортивный сезон;</w:t>
      </w:r>
    </w:p>
    <w:p w:rsidR="002425C7" w:rsidRPr="002701F3" w:rsidRDefault="002425C7" w:rsidP="002701F3">
      <w:pPr>
        <w:pStyle w:val="20"/>
        <w:numPr>
          <w:ilvl w:val="0"/>
          <w:numId w:val="9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Образовательная программа должна раскрывать, с учетом конкретных условий, образовательных потребностей и особенностей развития обучающихся индивидуальную педагогическую модель образования.</w:t>
      </w:r>
    </w:p>
    <w:p w:rsidR="002425C7" w:rsidRPr="002701F3" w:rsidRDefault="002701F3" w:rsidP="002701F3">
      <w:pPr>
        <w:pStyle w:val="20"/>
        <w:shd w:val="clear" w:color="auto" w:fill="auto"/>
        <w:tabs>
          <w:tab w:val="left" w:pos="567"/>
          <w:tab w:val="left" w:pos="2774"/>
        </w:tabs>
        <w:spacing w:after="0" w:line="240" w:lineRule="auto"/>
        <w:ind w:firstLine="567"/>
        <w:rPr>
          <w:b/>
          <w:sz w:val="24"/>
          <w:szCs w:val="24"/>
        </w:rPr>
      </w:pPr>
      <w:r w:rsidRPr="002701F3">
        <w:rPr>
          <w:b/>
          <w:sz w:val="24"/>
          <w:szCs w:val="24"/>
        </w:rPr>
        <w:t>7.</w:t>
      </w:r>
      <w:r w:rsidR="002425C7" w:rsidRPr="002701F3">
        <w:rPr>
          <w:b/>
          <w:sz w:val="24"/>
          <w:szCs w:val="24"/>
        </w:rPr>
        <w:t>Порядок утверждения образовательной программы.</w:t>
      </w:r>
    </w:p>
    <w:p w:rsidR="002425C7" w:rsidRPr="002701F3" w:rsidRDefault="002701F3" w:rsidP="002701F3">
      <w:pPr>
        <w:pStyle w:val="20"/>
        <w:numPr>
          <w:ilvl w:val="1"/>
          <w:numId w:val="9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7.1.</w:t>
      </w:r>
      <w:r w:rsidR="002425C7" w:rsidRPr="002701F3">
        <w:rPr>
          <w:sz w:val="24"/>
          <w:szCs w:val="24"/>
        </w:rPr>
        <w:t xml:space="preserve">Педагогический совет, рассмотрев представленную образовательную программу, дают заключение об её соответствии или несоответствии обязательному минимуму </w:t>
      </w:r>
      <w:r w:rsidR="002425C7" w:rsidRPr="002701F3">
        <w:rPr>
          <w:sz w:val="24"/>
          <w:szCs w:val="24"/>
        </w:rPr>
        <w:lastRenderedPageBreak/>
        <w:t>содержания дополнительного образования по видам спорта.</w:t>
      </w:r>
    </w:p>
    <w:p w:rsidR="002425C7" w:rsidRPr="002701F3" w:rsidRDefault="002701F3" w:rsidP="002701F3">
      <w:pPr>
        <w:pStyle w:val="20"/>
        <w:numPr>
          <w:ilvl w:val="1"/>
          <w:numId w:val="9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7.2.</w:t>
      </w:r>
      <w:r w:rsidR="002425C7" w:rsidRPr="002701F3">
        <w:rPr>
          <w:sz w:val="24"/>
          <w:szCs w:val="24"/>
        </w:rPr>
        <w:t xml:space="preserve">Образовательная программа утверждается приказом директора Учреждения. Директором учреждения издается приказ об утверждении </w:t>
      </w:r>
      <w:proofErr w:type="gramStart"/>
      <w:r w:rsidR="002425C7" w:rsidRPr="002701F3">
        <w:rPr>
          <w:sz w:val="24"/>
          <w:szCs w:val="24"/>
        </w:rPr>
        <w:t>образовательных</w:t>
      </w:r>
      <w:proofErr w:type="gramEnd"/>
      <w:r w:rsidR="002425C7" w:rsidRPr="002701F3">
        <w:rPr>
          <w:sz w:val="24"/>
          <w:szCs w:val="24"/>
        </w:rPr>
        <w:t xml:space="preserve"> программы. На программе указывается дата её принятия на заседании педагогического совета и подпись директора школы об утверждении с указанием даты и номера приказа.</w:t>
      </w:r>
    </w:p>
    <w:p w:rsidR="002425C7" w:rsidRPr="002701F3" w:rsidRDefault="002701F3" w:rsidP="002701F3">
      <w:pPr>
        <w:pStyle w:val="20"/>
        <w:numPr>
          <w:ilvl w:val="1"/>
          <w:numId w:val="9"/>
        </w:numPr>
        <w:shd w:val="clear" w:color="auto" w:fill="auto"/>
        <w:tabs>
          <w:tab w:val="left" w:pos="567"/>
          <w:tab w:val="left" w:pos="68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701F3">
        <w:rPr>
          <w:sz w:val="24"/>
          <w:szCs w:val="24"/>
        </w:rPr>
        <w:t>7.3.</w:t>
      </w:r>
      <w:r w:rsidR="002425C7" w:rsidRPr="002701F3">
        <w:rPr>
          <w:sz w:val="24"/>
          <w:szCs w:val="24"/>
        </w:rPr>
        <w:t>После утверждения директором образовательная программа становится нормативным</w:t>
      </w:r>
    </w:p>
    <w:p w:rsidR="002425C7" w:rsidRPr="002701F3" w:rsidRDefault="002425C7" w:rsidP="002701F3">
      <w:pPr>
        <w:pStyle w:val="20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4"/>
        </w:rPr>
      </w:pPr>
    </w:p>
    <w:sectPr w:rsidR="002425C7" w:rsidRPr="002701F3" w:rsidSect="00AC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1316"/>
    <w:multiLevelType w:val="multilevel"/>
    <w:tmpl w:val="D9D2F87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887743"/>
    <w:multiLevelType w:val="multilevel"/>
    <w:tmpl w:val="6F605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063B2A"/>
    <w:multiLevelType w:val="multilevel"/>
    <w:tmpl w:val="EEFAA8C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5C3E52"/>
    <w:multiLevelType w:val="multilevel"/>
    <w:tmpl w:val="1116C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247E76"/>
    <w:multiLevelType w:val="multilevel"/>
    <w:tmpl w:val="D7DA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544DBD"/>
    <w:multiLevelType w:val="multilevel"/>
    <w:tmpl w:val="D7DA71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8B07A4"/>
    <w:multiLevelType w:val="multilevel"/>
    <w:tmpl w:val="919C8D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4617C0"/>
    <w:multiLevelType w:val="multilevel"/>
    <w:tmpl w:val="6F605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E42363"/>
    <w:multiLevelType w:val="multilevel"/>
    <w:tmpl w:val="6CB83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7A4"/>
    <w:rsid w:val="000A6CC8"/>
    <w:rsid w:val="00237DB0"/>
    <w:rsid w:val="002425C7"/>
    <w:rsid w:val="002701F3"/>
    <w:rsid w:val="002A5E2A"/>
    <w:rsid w:val="00437B93"/>
    <w:rsid w:val="004A14B6"/>
    <w:rsid w:val="00746D2A"/>
    <w:rsid w:val="00927050"/>
    <w:rsid w:val="009B613A"/>
    <w:rsid w:val="00AC02CB"/>
    <w:rsid w:val="00BC67A4"/>
    <w:rsid w:val="00CB0567"/>
    <w:rsid w:val="00D40216"/>
    <w:rsid w:val="00DF2BCC"/>
    <w:rsid w:val="00F5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C67A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BC67A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BC67A4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rsid w:val="00BC67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67A4"/>
    <w:pPr>
      <w:shd w:val="clear" w:color="auto" w:fill="FFFFFF"/>
      <w:spacing w:before="1140" w:line="485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rsid w:val="00BC67A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BC67A4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C67A4"/>
    <w:pPr>
      <w:shd w:val="clear" w:color="auto" w:fill="FFFFFF"/>
      <w:spacing w:after="120" w:line="25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CB05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56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2023-05-23T07:40:00Z</cp:lastPrinted>
  <dcterms:created xsi:type="dcterms:W3CDTF">2023-05-23T07:44:00Z</dcterms:created>
  <dcterms:modified xsi:type="dcterms:W3CDTF">2023-07-10T05:23:00Z</dcterms:modified>
</cp:coreProperties>
</file>