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2EA" w:rsidRDefault="009E72EA" w:rsidP="009E72EA">
      <w:pPr>
        <w:widowControl/>
        <w:spacing w:after="200" w:line="276" w:lineRule="auto"/>
        <w:ind w:hanging="851"/>
      </w:pP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drawing>
          <wp:inline distT="0" distB="0" distL="0" distR="0">
            <wp:extent cx="6502400" cy="918355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9183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696" w:rsidRPr="00655696" w:rsidRDefault="009658EA" w:rsidP="00515C40">
      <w:pPr>
        <w:pStyle w:val="10"/>
        <w:shd w:val="clear" w:color="auto" w:fill="auto"/>
        <w:spacing w:before="0" w:after="0" w:line="240" w:lineRule="auto"/>
      </w:pPr>
      <w:r w:rsidRPr="00655696">
        <w:lastRenderedPageBreak/>
        <w:t xml:space="preserve">Положение </w:t>
      </w:r>
    </w:p>
    <w:p w:rsidR="009658EA" w:rsidRPr="00655696" w:rsidRDefault="009658EA" w:rsidP="00515C40">
      <w:pPr>
        <w:pStyle w:val="10"/>
        <w:shd w:val="clear" w:color="auto" w:fill="auto"/>
        <w:spacing w:before="0" w:after="0" w:line="240" w:lineRule="auto"/>
      </w:pPr>
      <w:r w:rsidRPr="00655696">
        <w:t xml:space="preserve">о </w:t>
      </w:r>
      <w:r w:rsidR="00687AA0" w:rsidRPr="00655696">
        <w:t>методическом совете</w:t>
      </w:r>
    </w:p>
    <w:p w:rsidR="009658EA" w:rsidRDefault="009658EA" w:rsidP="00515C40">
      <w:pPr>
        <w:pStyle w:val="10"/>
        <w:shd w:val="clear" w:color="auto" w:fill="auto"/>
        <w:spacing w:before="0" w:after="0" w:line="240" w:lineRule="auto"/>
      </w:pPr>
      <w:r w:rsidRPr="00655696">
        <w:t>Муниципального автономного учреждения дополнительного образования «Спортивная школа»</w:t>
      </w:r>
    </w:p>
    <w:p w:rsidR="00655696" w:rsidRPr="00655696" w:rsidRDefault="00655696" w:rsidP="00515C40">
      <w:pPr>
        <w:pStyle w:val="10"/>
        <w:shd w:val="clear" w:color="auto" w:fill="auto"/>
        <w:spacing w:before="0" w:after="0" w:line="240" w:lineRule="auto"/>
      </w:pPr>
    </w:p>
    <w:p w:rsidR="009658EA" w:rsidRPr="00655696" w:rsidRDefault="009658EA" w:rsidP="00655696">
      <w:pPr>
        <w:pStyle w:val="40"/>
        <w:numPr>
          <w:ilvl w:val="1"/>
          <w:numId w:val="1"/>
        </w:numPr>
        <w:shd w:val="clear" w:color="auto" w:fill="auto"/>
        <w:tabs>
          <w:tab w:val="left" w:pos="0"/>
        </w:tabs>
        <w:spacing w:before="0" w:after="0" w:line="240" w:lineRule="auto"/>
        <w:jc w:val="center"/>
        <w:rPr>
          <w:sz w:val="28"/>
          <w:szCs w:val="28"/>
        </w:rPr>
      </w:pPr>
      <w:r w:rsidRPr="00655696">
        <w:rPr>
          <w:sz w:val="28"/>
          <w:szCs w:val="28"/>
        </w:rPr>
        <w:t>Общие положения</w:t>
      </w:r>
    </w:p>
    <w:p w:rsidR="00655696" w:rsidRDefault="00687AA0" w:rsidP="00655696">
      <w:pPr>
        <w:pStyle w:val="20"/>
        <w:numPr>
          <w:ilvl w:val="0"/>
          <w:numId w:val="15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Настоящее Положение о методическом совете разработано в соответствии с</w:t>
      </w:r>
      <w:hyperlink r:id="rId6" w:history="1">
        <w:r w:rsidRPr="00655696">
          <w:rPr>
            <w:rStyle w:val="a3"/>
            <w:sz w:val="28"/>
            <w:szCs w:val="28"/>
          </w:rPr>
          <w:t xml:space="preserve"> Федеральным</w:t>
        </w:r>
      </w:hyperlink>
      <w:r w:rsidRPr="00655696">
        <w:rPr>
          <w:sz w:val="28"/>
          <w:szCs w:val="28"/>
        </w:rPr>
        <w:t xml:space="preserve"> </w:t>
      </w:r>
      <w:hyperlink r:id="rId7" w:history="1">
        <w:r w:rsidRPr="00655696">
          <w:rPr>
            <w:rStyle w:val="a3"/>
            <w:sz w:val="28"/>
            <w:szCs w:val="28"/>
          </w:rPr>
          <w:t xml:space="preserve">законом </w:t>
        </w:r>
      </w:hyperlink>
      <w:r w:rsidRPr="00655696">
        <w:rPr>
          <w:sz w:val="28"/>
          <w:szCs w:val="28"/>
        </w:rPr>
        <w:t xml:space="preserve">от 29 декабря 2012 г. </w:t>
      </w:r>
      <w:r w:rsidRPr="00655696">
        <w:rPr>
          <w:sz w:val="28"/>
          <w:szCs w:val="28"/>
          <w:lang w:val="en-US" w:bidi="en-US"/>
        </w:rPr>
        <w:t>N</w:t>
      </w:r>
      <w:r w:rsidRPr="00655696">
        <w:rPr>
          <w:sz w:val="28"/>
          <w:szCs w:val="28"/>
          <w:lang w:bidi="en-US"/>
        </w:rPr>
        <w:t xml:space="preserve"> </w:t>
      </w:r>
      <w:r w:rsidRPr="00655696">
        <w:rPr>
          <w:sz w:val="28"/>
          <w:szCs w:val="28"/>
        </w:rPr>
        <w:t>273-ФЗ "Об образовании в Российской Федерации", Уставом МБУДО СШОР № 11 «Бокс» (далее по тексту - Положение, образовательная организация или Учреждение) и регламентирует работу методического совета образовательной организации.</w:t>
      </w:r>
    </w:p>
    <w:p w:rsidR="00655696" w:rsidRDefault="00687AA0" w:rsidP="00655696">
      <w:pPr>
        <w:pStyle w:val="20"/>
        <w:numPr>
          <w:ilvl w:val="0"/>
          <w:numId w:val="15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Методический совет - постоянно действующий коллегиальный орган, объединяющий наиболее квалифицированных педагогических работников образовательной организации в целях осуществления руководства методической (научно-методической) деятельностью.</w:t>
      </w:r>
    </w:p>
    <w:p w:rsidR="00687AA0" w:rsidRPr="00655696" w:rsidRDefault="00687AA0" w:rsidP="00655696">
      <w:pPr>
        <w:pStyle w:val="20"/>
        <w:numPr>
          <w:ilvl w:val="0"/>
          <w:numId w:val="15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Методический совет координирует работу педагогического коллектива образовательной организации, направленную на повышение качества образования, развитие научно-методического обеспечения образовательного процесса, инноваций, опытно-экспериментальной деятельности.</w:t>
      </w:r>
    </w:p>
    <w:p w:rsidR="00687AA0" w:rsidRPr="00655696" w:rsidRDefault="00687AA0" w:rsidP="00655696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jc w:val="center"/>
        <w:rPr>
          <w:b/>
          <w:sz w:val="28"/>
          <w:szCs w:val="28"/>
        </w:rPr>
      </w:pPr>
      <w:r w:rsidRPr="00655696">
        <w:rPr>
          <w:b/>
          <w:sz w:val="28"/>
          <w:szCs w:val="28"/>
        </w:rPr>
        <w:t>Задачи и основные направления деятельности</w:t>
      </w:r>
    </w:p>
    <w:p w:rsidR="00687AA0" w:rsidRPr="00655696" w:rsidRDefault="00687AA0" w:rsidP="00655696">
      <w:pPr>
        <w:pStyle w:val="20"/>
        <w:numPr>
          <w:ilvl w:val="0"/>
          <w:numId w:val="16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Основными задачами методического совета являются:</w:t>
      </w:r>
    </w:p>
    <w:p w:rsidR="00687AA0" w:rsidRPr="00655696" w:rsidRDefault="00687AA0" w:rsidP="00655696">
      <w:pPr>
        <w:pStyle w:val="20"/>
        <w:shd w:val="clear" w:color="auto" w:fill="auto"/>
        <w:tabs>
          <w:tab w:val="left" w:pos="0"/>
          <w:tab w:val="left" w:pos="137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2.1.1.Совершенствование содержания учебно-тренировочного процесса, организационных форм, методов и технологий образования и воспитания. Обеспечение методического сопровождения образовательного процесса.</w:t>
      </w:r>
    </w:p>
    <w:p w:rsidR="00687AA0" w:rsidRPr="00655696" w:rsidRDefault="00687AA0" w:rsidP="00655696">
      <w:pPr>
        <w:pStyle w:val="20"/>
        <w:shd w:val="clear" w:color="auto" w:fill="auto"/>
        <w:tabs>
          <w:tab w:val="left" w:pos="0"/>
          <w:tab w:val="left" w:pos="137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2.1.2.Повышение квалификации педагогических работников, формирование профессионально значимых качеств педагогических работников, рост их профессионального мастерства.</w:t>
      </w:r>
    </w:p>
    <w:p w:rsidR="00687AA0" w:rsidRPr="00655696" w:rsidRDefault="00687AA0" w:rsidP="00655696">
      <w:pPr>
        <w:pStyle w:val="20"/>
        <w:shd w:val="clear" w:color="auto" w:fill="auto"/>
        <w:tabs>
          <w:tab w:val="left" w:pos="0"/>
          <w:tab w:val="left" w:pos="141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2.1.3.Выработка стратегических направлений развития образовательной организации.</w:t>
      </w:r>
    </w:p>
    <w:p w:rsidR="00687AA0" w:rsidRPr="00655696" w:rsidRDefault="00687AA0" w:rsidP="00655696">
      <w:pPr>
        <w:pStyle w:val="20"/>
        <w:shd w:val="clear" w:color="auto" w:fill="auto"/>
        <w:tabs>
          <w:tab w:val="left" w:pos="0"/>
          <w:tab w:val="left" w:pos="137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2.1.4.Внедрение в образовательный процесс образовательных технологий, современных форм и методов обучения.</w:t>
      </w:r>
    </w:p>
    <w:p w:rsidR="00687AA0" w:rsidRPr="00655696" w:rsidRDefault="00687AA0" w:rsidP="00655696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2.1.5.Выработка научно-практических рекомендаций по совершенствованию учебно-программной документации.</w:t>
      </w:r>
    </w:p>
    <w:p w:rsidR="00687AA0" w:rsidRPr="00655696" w:rsidRDefault="00687AA0" w:rsidP="00655696">
      <w:pPr>
        <w:pStyle w:val="20"/>
        <w:numPr>
          <w:ilvl w:val="0"/>
          <w:numId w:val="16"/>
        </w:numPr>
        <w:shd w:val="clear" w:color="auto" w:fill="auto"/>
        <w:tabs>
          <w:tab w:val="left" w:pos="0"/>
          <w:tab w:val="left" w:pos="1285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К компетенции методического совета относится:</w:t>
      </w:r>
    </w:p>
    <w:p w:rsidR="00687AA0" w:rsidRPr="00655696" w:rsidRDefault="00687AA0" w:rsidP="00655696">
      <w:pPr>
        <w:pStyle w:val="20"/>
        <w:shd w:val="clear" w:color="auto" w:fill="auto"/>
        <w:tabs>
          <w:tab w:val="left" w:pos="0"/>
          <w:tab w:val="left" w:pos="1515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2.2.1.Анализ, экспертиза и прогнозирование учебной, научно-методической деятельности Учреждения;</w:t>
      </w:r>
    </w:p>
    <w:p w:rsidR="00687AA0" w:rsidRPr="00655696" w:rsidRDefault="00687AA0" w:rsidP="00655696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2.2.2.Обсуждение и выбор методов образовательного (учебно-тренировочного) процесса и способов их реализации;</w:t>
      </w:r>
    </w:p>
    <w:p w:rsidR="00687AA0" w:rsidRPr="00655696" w:rsidRDefault="00687AA0" w:rsidP="00655696">
      <w:pPr>
        <w:pStyle w:val="20"/>
        <w:shd w:val="clear" w:color="auto" w:fill="auto"/>
        <w:tabs>
          <w:tab w:val="left" w:pos="0"/>
          <w:tab w:val="left" w:pos="141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2.2.3.Разработка Программ, реализуемых Учреждением;</w:t>
      </w:r>
    </w:p>
    <w:p w:rsidR="00687AA0" w:rsidRPr="00655696" w:rsidRDefault="00687AA0" w:rsidP="00655696">
      <w:pPr>
        <w:pStyle w:val="20"/>
        <w:shd w:val="clear" w:color="auto" w:fill="auto"/>
        <w:tabs>
          <w:tab w:val="left" w:pos="0"/>
          <w:tab w:val="left" w:pos="141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2.2.4.Организация и координация работы по повышению квалификации педагогических работников;</w:t>
      </w:r>
    </w:p>
    <w:p w:rsidR="00687AA0" w:rsidRPr="00655696" w:rsidRDefault="00687AA0" w:rsidP="00655696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 xml:space="preserve">2.2.5.Принятие решений по вопросам профессиональной деятельности </w:t>
      </w:r>
      <w:r w:rsidRPr="00655696">
        <w:rPr>
          <w:sz w:val="28"/>
          <w:szCs w:val="28"/>
        </w:rPr>
        <w:lastRenderedPageBreak/>
        <w:t>тренеров-преподавателей, выработка рекомендаций к их аттестации;</w:t>
      </w:r>
    </w:p>
    <w:p w:rsidR="00687AA0" w:rsidRPr="00655696" w:rsidRDefault="00687AA0" w:rsidP="00655696">
      <w:pPr>
        <w:pStyle w:val="20"/>
        <w:shd w:val="clear" w:color="auto" w:fill="auto"/>
        <w:tabs>
          <w:tab w:val="left" w:pos="0"/>
          <w:tab w:val="left" w:pos="141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2.2.6.Разработка учебных пособий, программ, учебно-методического комплекса;</w:t>
      </w:r>
    </w:p>
    <w:p w:rsidR="00687AA0" w:rsidRPr="00655696" w:rsidRDefault="00687AA0" w:rsidP="00655696">
      <w:pPr>
        <w:pStyle w:val="20"/>
        <w:shd w:val="clear" w:color="auto" w:fill="auto"/>
        <w:tabs>
          <w:tab w:val="left" w:pos="0"/>
          <w:tab w:val="left" w:pos="141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2.2.7.Консультации в области методической деятельности;</w:t>
      </w:r>
    </w:p>
    <w:p w:rsidR="00687AA0" w:rsidRPr="00655696" w:rsidRDefault="00687AA0" w:rsidP="00655696">
      <w:pPr>
        <w:pStyle w:val="20"/>
        <w:shd w:val="clear" w:color="auto" w:fill="auto"/>
        <w:tabs>
          <w:tab w:val="left" w:pos="0"/>
          <w:tab w:val="left" w:pos="141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2.2.8.Формирование и систематизация методического фонда Учреждения;</w:t>
      </w:r>
    </w:p>
    <w:p w:rsidR="00687AA0" w:rsidRPr="00655696" w:rsidRDefault="00687AA0" w:rsidP="00655696">
      <w:pPr>
        <w:pStyle w:val="20"/>
        <w:shd w:val="clear" w:color="auto" w:fill="auto"/>
        <w:tabs>
          <w:tab w:val="left" w:pos="0"/>
          <w:tab w:val="left" w:pos="141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2.2.9.Обобщение и распространение передового опыта, инновационной деятельности;</w:t>
      </w:r>
    </w:p>
    <w:p w:rsidR="00687AA0" w:rsidRPr="00655696" w:rsidRDefault="00687AA0" w:rsidP="00655696">
      <w:pPr>
        <w:pStyle w:val="20"/>
        <w:shd w:val="clear" w:color="auto" w:fill="auto"/>
        <w:tabs>
          <w:tab w:val="left" w:pos="0"/>
          <w:tab w:val="left" w:pos="1525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2.2.10.Организация участия Учреждения в смотрах, конкурсах;</w:t>
      </w:r>
    </w:p>
    <w:p w:rsidR="00687AA0" w:rsidRPr="00655696" w:rsidRDefault="00687AA0" w:rsidP="00655696">
      <w:pPr>
        <w:pStyle w:val="20"/>
        <w:shd w:val="clear" w:color="auto" w:fill="auto"/>
        <w:tabs>
          <w:tab w:val="left" w:pos="0"/>
          <w:tab w:val="left" w:pos="1515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2.2.11.Проведение конференций, семинаров, конкурсов, мастер-классов и других форм методической работы.</w:t>
      </w:r>
    </w:p>
    <w:p w:rsidR="00687AA0" w:rsidRPr="00655696" w:rsidRDefault="00687AA0" w:rsidP="00655696">
      <w:pPr>
        <w:pStyle w:val="20"/>
        <w:numPr>
          <w:ilvl w:val="0"/>
          <w:numId w:val="1"/>
        </w:numPr>
        <w:shd w:val="clear" w:color="auto" w:fill="auto"/>
        <w:tabs>
          <w:tab w:val="left" w:pos="919"/>
        </w:tabs>
        <w:spacing w:before="0" w:after="0" w:line="240" w:lineRule="auto"/>
        <w:ind w:firstLine="567"/>
        <w:jc w:val="center"/>
        <w:rPr>
          <w:b/>
          <w:sz w:val="28"/>
          <w:szCs w:val="28"/>
        </w:rPr>
      </w:pPr>
      <w:r w:rsidRPr="00655696">
        <w:rPr>
          <w:b/>
          <w:sz w:val="28"/>
          <w:szCs w:val="28"/>
        </w:rPr>
        <w:t>Состав и организация работы методического совета</w:t>
      </w:r>
    </w:p>
    <w:p w:rsidR="00655696" w:rsidRDefault="00687AA0" w:rsidP="00655696">
      <w:pPr>
        <w:pStyle w:val="20"/>
        <w:numPr>
          <w:ilvl w:val="0"/>
          <w:numId w:val="17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Состав методического совета избирается на заседании тренерского совета всех отделений по видам спорта. Состав методического совета избирается открытым голосованием абсолютным большинством голосов членов тренерского совета и утверждается приказом директора.</w:t>
      </w:r>
    </w:p>
    <w:p w:rsidR="00655696" w:rsidRDefault="00687AA0" w:rsidP="00655696">
      <w:pPr>
        <w:pStyle w:val="20"/>
        <w:numPr>
          <w:ilvl w:val="0"/>
          <w:numId w:val="17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В состав методического совета могут входить директор, заместители директора, руководители</w:t>
      </w:r>
      <w:r w:rsidR="00655696">
        <w:rPr>
          <w:sz w:val="28"/>
          <w:szCs w:val="28"/>
        </w:rPr>
        <w:t xml:space="preserve"> </w:t>
      </w:r>
      <w:r w:rsidRPr="00655696">
        <w:rPr>
          <w:sz w:val="28"/>
          <w:szCs w:val="28"/>
        </w:rPr>
        <w:t>спортивных отделений, инструкторы-методисты (включая старшего), тренеры-преподаватели (включая старшего), выдвигаемые руководителями соответствующих отделений Учреждения по видам спорта.</w:t>
      </w:r>
    </w:p>
    <w:p w:rsidR="00655696" w:rsidRDefault="00687AA0" w:rsidP="00655696">
      <w:pPr>
        <w:pStyle w:val="20"/>
        <w:numPr>
          <w:ilvl w:val="0"/>
          <w:numId w:val="17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Персональный состав методического совета утверждается директором Учреждения Срок полномочий методического совета 3 года.</w:t>
      </w:r>
    </w:p>
    <w:p w:rsidR="00655696" w:rsidRDefault="00687AA0" w:rsidP="00655696">
      <w:pPr>
        <w:pStyle w:val="20"/>
        <w:numPr>
          <w:ilvl w:val="0"/>
          <w:numId w:val="17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Непосредственное руководство методическим советом осуществляет председатель методического совета, избранный из числа членов методического совета большинством голосов.</w:t>
      </w:r>
      <w:r w:rsidR="00655696">
        <w:rPr>
          <w:sz w:val="28"/>
          <w:szCs w:val="28"/>
        </w:rPr>
        <w:t xml:space="preserve"> </w:t>
      </w:r>
      <w:r w:rsidRPr="00655696">
        <w:rPr>
          <w:sz w:val="28"/>
          <w:szCs w:val="28"/>
        </w:rPr>
        <w:t>Председатель методического совета организует его работу, созывает его заседания, председательствует на них и организует ведение протокола.</w:t>
      </w:r>
    </w:p>
    <w:p w:rsidR="00655696" w:rsidRDefault="00687AA0" w:rsidP="00655696">
      <w:pPr>
        <w:pStyle w:val="20"/>
        <w:numPr>
          <w:ilvl w:val="0"/>
          <w:numId w:val="17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Члены методического совета, не посещающие его заседания и не проявляющие активности в работе, могут по предложению остальных членов методического совета быть выведены из его состава приказом директора Учреждения.</w:t>
      </w:r>
    </w:p>
    <w:p w:rsidR="00655696" w:rsidRDefault="00687AA0" w:rsidP="00655696">
      <w:pPr>
        <w:pStyle w:val="20"/>
        <w:numPr>
          <w:ilvl w:val="0"/>
          <w:numId w:val="17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От имени Учреждения методический совет выступает по вопросам, отнесенным настоящим Уставом к его компетенции, в лице председателя методического совета.</w:t>
      </w:r>
    </w:p>
    <w:p w:rsidR="00655696" w:rsidRDefault="00687AA0" w:rsidP="00655696">
      <w:pPr>
        <w:pStyle w:val="20"/>
        <w:numPr>
          <w:ilvl w:val="0"/>
          <w:numId w:val="17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План работы методического совета определяется в соответствии с программой развития образовательной организации и годовым планом работы.</w:t>
      </w:r>
    </w:p>
    <w:p w:rsidR="00655696" w:rsidRDefault="00687AA0" w:rsidP="00655696">
      <w:pPr>
        <w:pStyle w:val="20"/>
        <w:numPr>
          <w:ilvl w:val="0"/>
          <w:numId w:val="17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Периодичность заседаний методического совета определяется его членами.</w:t>
      </w:r>
    </w:p>
    <w:p w:rsidR="00655696" w:rsidRDefault="00687AA0" w:rsidP="00655696">
      <w:pPr>
        <w:pStyle w:val="20"/>
        <w:numPr>
          <w:ilvl w:val="0"/>
          <w:numId w:val="17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Члены методического совета должны быть проинформированы о месте и времени проведения заседания, а также о вопросах, предлагаемых к рассмотрению, не позднее 3 дней.</w:t>
      </w:r>
    </w:p>
    <w:p w:rsidR="00655696" w:rsidRDefault="00687AA0" w:rsidP="00655696">
      <w:pPr>
        <w:pStyle w:val="20"/>
        <w:numPr>
          <w:ilvl w:val="0"/>
          <w:numId w:val="17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Заседания считаются правомочными, если на них присутствуют не менее 2/3 членов совета.</w:t>
      </w:r>
    </w:p>
    <w:p w:rsidR="00655696" w:rsidRDefault="00687AA0" w:rsidP="00655696">
      <w:pPr>
        <w:pStyle w:val="20"/>
        <w:numPr>
          <w:ilvl w:val="0"/>
          <w:numId w:val="17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lastRenderedPageBreak/>
        <w:t>Решения методического совета принимаются простым большинством голосов от числа присутствующих на заседании членов совета.</w:t>
      </w:r>
    </w:p>
    <w:p w:rsidR="00655696" w:rsidRDefault="002F1EC8" w:rsidP="00655696">
      <w:pPr>
        <w:pStyle w:val="20"/>
        <w:numPr>
          <w:ilvl w:val="0"/>
          <w:numId w:val="17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При голосовании каждый член методического совета имеет один голос.</w:t>
      </w:r>
    </w:p>
    <w:p w:rsidR="00687AA0" w:rsidRPr="00655696" w:rsidRDefault="00687AA0" w:rsidP="00655696">
      <w:pPr>
        <w:pStyle w:val="20"/>
        <w:numPr>
          <w:ilvl w:val="0"/>
          <w:numId w:val="17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Решения, принимаемые на заседании методического совета, оформляются протоколом, который подписывает председатель методического совета, в его отсутствие - заместитель председателя, и секретарь.</w:t>
      </w:r>
    </w:p>
    <w:p w:rsidR="00687AA0" w:rsidRPr="00655696" w:rsidRDefault="00687AA0" w:rsidP="00655696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jc w:val="center"/>
        <w:rPr>
          <w:b/>
          <w:sz w:val="28"/>
          <w:szCs w:val="28"/>
        </w:rPr>
      </w:pPr>
      <w:r w:rsidRPr="00655696">
        <w:rPr>
          <w:b/>
          <w:sz w:val="28"/>
          <w:szCs w:val="28"/>
        </w:rPr>
        <w:t>Права и обязанности членов методического совета</w:t>
      </w:r>
    </w:p>
    <w:p w:rsidR="00687AA0" w:rsidRPr="00655696" w:rsidRDefault="00687AA0" w:rsidP="00655696">
      <w:pPr>
        <w:pStyle w:val="20"/>
        <w:numPr>
          <w:ilvl w:val="0"/>
          <w:numId w:val="18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Члены методического совета вправе:</w:t>
      </w:r>
    </w:p>
    <w:p w:rsidR="00687AA0" w:rsidRPr="00655696" w:rsidRDefault="002F1EC8" w:rsidP="00655696">
      <w:pPr>
        <w:pStyle w:val="20"/>
        <w:shd w:val="clear" w:color="auto" w:fill="auto"/>
        <w:tabs>
          <w:tab w:val="left" w:pos="0"/>
          <w:tab w:val="left" w:pos="142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4.1.1.</w:t>
      </w:r>
      <w:r w:rsidR="00687AA0" w:rsidRPr="00655696">
        <w:rPr>
          <w:sz w:val="28"/>
          <w:szCs w:val="28"/>
        </w:rPr>
        <w:t>Посещать тренировки.</w:t>
      </w:r>
    </w:p>
    <w:p w:rsidR="00687AA0" w:rsidRPr="00655696" w:rsidRDefault="002F1EC8" w:rsidP="00655696">
      <w:pPr>
        <w:pStyle w:val="20"/>
        <w:shd w:val="clear" w:color="auto" w:fill="auto"/>
        <w:tabs>
          <w:tab w:val="left" w:pos="0"/>
          <w:tab w:val="left" w:pos="142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4.1.2.</w:t>
      </w:r>
      <w:r w:rsidR="00687AA0" w:rsidRPr="00655696">
        <w:rPr>
          <w:sz w:val="28"/>
          <w:szCs w:val="28"/>
        </w:rPr>
        <w:t>Проверять тематическое планирование членов педагогического коллектива.</w:t>
      </w:r>
    </w:p>
    <w:p w:rsidR="00687AA0" w:rsidRPr="00655696" w:rsidRDefault="002F1EC8" w:rsidP="00655696">
      <w:pPr>
        <w:pStyle w:val="20"/>
        <w:shd w:val="clear" w:color="auto" w:fill="auto"/>
        <w:tabs>
          <w:tab w:val="left" w:pos="0"/>
          <w:tab w:val="left" w:pos="142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4.1.3.</w:t>
      </w:r>
      <w:r w:rsidR="00687AA0" w:rsidRPr="00655696">
        <w:rPr>
          <w:sz w:val="28"/>
          <w:szCs w:val="28"/>
        </w:rPr>
        <w:t>Принимать участие в разработке тренировочного плана.</w:t>
      </w:r>
    </w:p>
    <w:p w:rsidR="00687AA0" w:rsidRPr="00655696" w:rsidRDefault="002F1EC8" w:rsidP="00655696">
      <w:pPr>
        <w:pStyle w:val="20"/>
        <w:shd w:val="clear" w:color="auto" w:fill="auto"/>
        <w:tabs>
          <w:tab w:val="left" w:pos="0"/>
          <w:tab w:val="left" w:pos="142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4.1.4.</w:t>
      </w:r>
      <w:r w:rsidR="00687AA0" w:rsidRPr="00655696">
        <w:rPr>
          <w:sz w:val="28"/>
          <w:szCs w:val="28"/>
        </w:rPr>
        <w:t>Запрашивать и получать информацию о деятельности методического совета.</w:t>
      </w:r>
    </w:p>
    <w:p w:rsidR="00687AA0" w:rsidRPr="00655696" w:rsidRDefault="002F1EC8" w:rsidP="00655696">
      <w:pPr>
        <w:pStyle w:val="20"/>
        <w:shd w:val="clear" w:color="auto" w:fill="auto"/>
        <w:tabs>
          <w:tab w:val="left" w:pos="0"/>
          <w:tab w:val="left" w:pos="146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4.1.5.</w:t>
      </w:r>
      <w:r w:rsidR="00687AA0" w:rsidRPr="00655696">
        <w:rPr>
          <w:sz w:val="28"/>
          <w:szCs w:val="28"/>
        </w:rPr>
        <w:t>Вносить предложения по совершенствованию образовательного процесса, улучшению деятельности образовательной организации в области научно-методической работы.</w:t>
      </w:r>
    </w:p>
    <w:p w:rsidR="00687AA0" w:rsidRPr="00655696" w:rsidRDefault="002F1EC8" w:rsidP="00655696">
      <w:pPr>
        <w:pStyle w:val="20"/>
        <w:shd w:val="clear" w:color="auto" w:fill="auto"/>
        <w:tabs>
          <w:tab w:val="left" w:pos="0"/>
          <w:tab w:val="left" w:pos="138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4.1.6.</w:t>
      </w:r>
      <w:r w:rsidR="00687AA0" w:rsidRPr="00655696">
        <w:rPr>
          <w:sz w:val="28"/>
          <w:szCs w:val="28"/>
        </w:rPr>
        <w:t>Выйти из состава методического совета до конца учебного года, подав письменное заявление его председателю.</w:t>
      </w:r>
    </w:p>
    <w:p w:rsidR="00687AA0" w:rsidRPr="00655696" w:rsidRDefault="00687AA0" w:rsidP="00655696">
      <w:pPr>
        <w:pStyle w:val="20"/>
        <w:numPr>
          <w:ilvl w:val="0"/>
          <w:numId w:val="18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Члены методического совета обязаны:</w:t>
      </w:r>
    </w:p>
    <w:p w:rsidR="00687AA0" w:rsidRPr="00655696" w:rsidRDefault="002F1EC8" w:rsidP="00655696">
      <w:pPr>
        <w:pStyle w:val="20"/>
        <w:shd w:val="clear" w:color="auto" w:fill="auto"/>
        <w:tabs>
          <w:tab w:val="left" w:pos="0"/>
          <w:tab w:val="left" w:pos="138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4.2.1.</w:t>
      </w:r>
      <w:r w:rsidR="00687AA0" w:rsidRPr="00655696">
        <w:rPr>
          <w:sz w:val="28"/>
          <w:szCs w:val="28"/>
        </w:rPr>
        <w:t>Посещать все заседания методического совета, а в случае объективных причин - своевременно ставить в известность председателя методического совета о своём отсутствии.</w:t>
      </w:r>
    </w:p>
    <w:p w:rsidR="00687AA0" w:rsidRPr="00655696" w:rsidRDefault="002F1EC8" w:rsidP="00655696">
      <w:pPr>
        <w:pStyle w:val="20"/>
        <w:shd w:val="clear" w:color="auto" w:fill="auto"/>
        <w:tabs>
          <w:tab w:val="left" w:pos="0"/>
          <w:tab w:val="left" w:pos="142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4.2.2.</w:t>
      </w:r>
      <w:r w:rsidR="00687AA0" w:rsidRPr="00655696">
        <w:rPr>
          <w:sz w:val="28"/>
          <w:szCs w:val="28"/>
        </w:rPr>
        <w:t>Принимать активное участие в работе методического совета.</w:t>
      </w:r>
    </w:p>
    <w:p w:rsidR="00687AA0" w:rsidRPr="00655696" w:rsidRDefault="002F1EC8" w:rsidP="00655696">
      <w:pPr>
        <w:pStyle w:val="20"/>
        <w:shd w:val="clear" w:color="auto" w:fill="auto"/>
        <w:tabs>
          <w:tab w:val="left" w:pos="0"/>
          <w:tab w:val="left" w:pos="142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4.2.3.</w:t>
      </w:r>
      <w:r w:rsidR="00687AA0" w:rsidRPr="00655696">
        <w:rPr>
          <w:sz w:val="28"/>
          <w:szCs w:val="28"/>
        </w:rPr>
        <w:t>Своевременно принимать решения, соответствующие развитию методической работы.</w:t>
      </w:r>
    </w:p>
    <w:p w:rsidR="00687AA0" w:rsidRPr="00655696" w:rsidRDefault="002F1EC8" w:rsidP="00655696">
      <w:pPr>
        <w:pStyle w:val="20"/>
        <w:shd w:val="clear" w:color="auto" w:fill="auto"/>
        <w:tabs>
          <w:tab w:val="left" w:pos="0"/>
          <w:tab w:val="left" w:pos="142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4.2.4.</w:t>
      </w:r>
      <w:r w:rsidR="00687AA0" w:rsidRPr="00655696">
        <w:rPr>
          <w:sz w:val="28"/>
          <w:szCs w:val="28"/>
        </w:rPr>
        <w:t>Выполнять решения и поручения методического совета в установленные сроки.</w:t>
      </w:r>
    </w:p>
    <w:p w:rsidR="00687AA0" w:rsidRPr="00655696" w:rsidRDefault="002F1EC8" w:rsidP="00655696">
      <w:pPr>
        <w:pStyle w:val="20"/>
        <w:shd w:val="clear" w:color="auto" w:fill="auto"/>
        <w:tabs>
          <w:tab w:val="left" w:pos="0"/>
          <w:tab w:val="left" w:pos="146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4.2.5.</w:t>
      </w:r>
      <w:r w:rsidR="00687AA0" w:rsidRPr="00655696">
        <w:rPr>
          <w:sz w:val="28"/>
          <w:szCs w:val="28"/>
        </w:rPr>
        <w:t>Информировать членов педагогического коллектива об утверждённых решениях методического совета.</w:t>
      </w:r>
    </w:p>
    <w:p w:rsidR="00687AA0" w:rsidRPr="00655696" w:rsidRDefault="002F1EC8" w:rsidP="00655696">
      <w:pPr>
        <w:pStyle w:val="20"/>
        <w:shd w:val="clear" w:color="auto" w:fill="auto"/>
        <w:tabs>
          <w:tab w:val="left" w:pos="0"/>
          <w:tab w:val="left" w:pos="142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655696">
        <w:rPr>
          <w:sz w:val="28"/>
          <w:szCs w:val="28"/>
        </w:rPr>
        <w:t>4.2.6.</w:t>
      </w:r>
      <w:r w:rsidR="00687AA0" w:rsidRPr="00655696">
        <w:rPr>
          <w:sz w:val="28"/>
          <w:szCs w:val="28"/>
        </w:rPr>
        <w:t>Своевременно изучать нормативную и методическую документацию.</w:t>
      </w:r>
    </w:p>
    <w:p w:rsidR="009E72EA" w:rsidRDefault="009E72EA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sz w:val="28"/>
          <w:szCs w:val="28"/>
        </w:rPr>
        <w:br w:type="page"/>
      </w:r>
    </w:p>
    <w:p w:rsidR="00687AA0" w:rsidRPr="00655696" w:rsidRDefault="009E72EA" w:rsidP="009E72EA">
      <w:pPr>
        <w:pStyle w:val="20"/>
        <w:shd w:val="clear" w:color="auto" w:fill="auto"/>
        <w:tabs>
          <w:tab w:val="left" w:pos="0"/>
          <w:tab w:val="left" w:pos="919"/>
        </w:tabs>
        <w:spacing w:before="0" w:after="0" w:line="240" w:lineRule="auto"/>
        <w:ind w:hanging="567"/>
        <w:jc w:val="both"/>
        <w:rPr>
          <w:sz w:val="28"/>
          <w:szCs w:val="28"/>
        </w:rPr>
      </w:pPr>
      <w:r w:rsidRPr="009E72EA">
        <w:rPr>
          <w:sz w:val="28"/>
          <w:szCs w:val="28"/>
        </w:rPr>
        <w:lastRenderedPageBreak/>
        <w:drawing>
          <wp:inline distT="0" distB="0" distL="0" distR="0">
            <wp:extent cx="5940425" cy="8389864"/>
            <wp:effectExtent l="19050" t="0" r="317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389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7AA0" w:rsidRPr="00655696" w:rsidSect="00AC0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835A1"/>
    <w:multiLevelType w:val="hybridMultilevel"/>
    <w:tmpl w:val="6A62B96A"/>
    <w:lvl w:ilvl="0" w:tplc="B85058EE">
      <w:start w:val="1"/>
      <w:numFmt w:val="decimal"/>
      <w:lvlText w:val="3.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0BF67CC7"/>
    <w:multiLevelType w:val="multilevel"/>
    <w:tmpl w:val="375EA2F0"/>
    <w:lvl w:ilvl="0">
      <w:start w:val="1"/>
      <w:numFmt w:val="decimal"/>
      <w:lvlText w:val="1.2.643.100.%1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E40855"/>
    <w:multiLevelType w:val="multilevel"/>
    <w:tmpl w:val="C6008D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F04912"/>
    <w:multiLevelType w:val="hybridMultilevel"/>
    <w:tmpl w:val="F1C82070"/>
    <w:lvl w:ilvl="0" w:tplc="3B4C483A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7D4C6A"/>
    <w:multiLevelType w:val="multilevel"/>
    <w:tmpl w:val="874038A8"/>
    <w:lvl w:ilvl="0">
      <w:start w:val="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13094F"/>
    <w:multiLevelType w:val="multilevel"/>
    <w:tmpl w:val="8AE625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1763B2"/>
    <w:multiLevelType w:val="multilevel"/>
    <w:tmpl w:val="C6008D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C1543D"/>
    <w:multiLevelType w:val="multilevel"/>
    <w:tmpl w:val="D6F06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542B7E"/>
    <w:multiLevelType w:val="multilevel"/>
    <w:tmpl w:val="C78CC9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D90EC2"/>
    <w:multiLevelType w:val="multilevel"/>
    <w:tmpl w:val="C6008D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53672B"/>
    <w:multiLevelType w:val="hybridMultilevel"/>
    <w:tmpl w:val="CD3892D0"/>
    <w:lvl w:ilvl="0" w:tplc="7722ED72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0AE5B28"/>
    <w:multiLevelType w:val="multilevel"/>
    <w:tmpl w:val="26A4EA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9D4CD0"/>
    <w:multiLevelType w:val="hybridMultilevel"/>
    <w:tmpl w:val="0642732C"/>
    <w:lvl w:ilvl="0" w:tplc="3B4C483A">
      <w:start w:val="1"/>
      <w:numFmt w:val="decimal"/>
      <w:lvlText w:val="4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6B51D94"/>
    <w:multiLevelType w:val="multilevel"/>
    <w:tmpl w:val="874038A8"/>
    <w:lvl w:ilvl="0">
      <w:start w:val="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5E0E6A"/>
    <w:multiLevelType w:val="hybridMultilevel"/>
    <w:tmpl w:val="8EA84B90"/>
    <w:lvl w:ilvl="0" w:tplc="5B6CA6BA">
      <w:start w:val="1"/>
      <w:numFmt w:val="decimal"/>
      <w:lvlText w:val="1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5">
    <w:nsid w:val="62D376A4"/>
    <w:multiLevelType w:val="multilevel"/>
    <w:tmpl w:val="C6008D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C60760E"/>
    <w:multiLevelType w:val="multilevel"/>
    <w:tmpl w:val="12EC2614"/>
    <w:lvl w:ilvl="0">
      <w:start w:val="8"/>
      <w:numFmt w:val="decimal"/>
      <w:lvlText w:val="3.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174B6F"/>
    <w:multiLevelType w:val="multilevel"/>
    <w:tmpl w:val="51ACB96C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E932E38"/>
    <w:multiLevelType w:val="multilevel"/>
    <w:tmpl w:val="97AE93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8"/>
  </w:num>
  <w:num w:numId="5">
    <w:abstractNumId w:val="5"/>
  </w:num>
  <w:num w:numId="6">
    <w:abstractNumId w:val="17"/>
  </w:num>
  <w:num w:numId="7">
    <w:abstractNumId w:val="18"/>
  </w:num>
  <w:num w:numId="8">
    <w:abstractNumId w:val="2"/>
  </w:num>
  <w:num w:numId="9">
    <w:abstractNumId w:val="6"/>
  </w:num>
  <w:num w:numId="10">
    <w:abstractNumId w:val="15"/>
  </w:num>
  <w:num w:numId="11">
    <w:abstractNumId w:val="16"/>
  </w:num>
  <w:num w:numId="12">
    <w:abstractNumId w:val="4"/>
  </w:num>
  <w:num w:numId="13">
    <w:abstractNumId w:val="9"/>
  </w:num>
  <w:num w:numId="14">
    <w:abstractNumId w:val="13"/>
  </w:num>
  <w:num w:numId="15">
    <w:abstractNumId w:val="14"/>
  </w:num>
  <w:num w:numId="16">
    <w:abstractNumId w:val="10"/>
  </w:num>
  <w:num w:numId="17">
    <w:abstractNumId w:val="0"/>
  </w:num>
  <w:num w:numId="18">
    <w:abstractNumId w:val="3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8EA"/>
    <w:rsid w:val="00234875"/>
    <w:rsid w:val="00237DB0"/>
    <w:rsid w:val="002A5E2A"/>
    <w:rsid w:val="002F1EC8"/>
    <w:rsid w:val="004F7051"/>
    <w:rsid w:val="00515C40"/>
    <w:rsid w:val="0061334B"/>
    <w:rsid w:val="00655696"/>
    <w:rsid w:val="00687AA0"/>
    <w:rsid w:val="00746D2A"/>
    <w:rsid w:val="009658EA"/>
    <w:rsid w:val="009E72EA"/>
    <w:rsid w:val="00AC02CB"/>
    <w:rsid w:val="00AE1D5A"/>
    <w:rsid w:val="00B931C0"/>
    <w:rsid w:val="00D81079"/>
    <w:rsid w:val="00DA131C"/>
    <w:rsid w:val="00DE4A10"/>
    <w:rsid w:val="00FB2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58E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658E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9658EA"/>
    <w:pPr>
      <w:shd w:val="clear" w:color="auto" w:fill="FFFFFF"/>
      <w:spacing w:before="54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4">
    <w:name w:val="Основной текст (4)_"/>
    <w:basedOn w:val="a0"/>
    <w:link w:val="40"/>
    <w:rsid w:val="009658E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658EA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rsid w:val="009658E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658EA"/>
    <w:pPr>
      <w:shd w:val="clear" w:color="auto" w:fill="FFFFFF"/>
      <w:spacing w:before="1620" w:after="18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rsid w:val="009658EA"/>
    <w:rPr>
      <w:rFonts w:ascii="Segoe UI" w:eastAsia="Segoe UI" w:hAnsi="Segoe UI" w:cs="Segoe UI"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658EA"/>
    <w:pPr>
      <w:shd w:val="clear" w:color="auto" w:fill="FFFFFF"/>
      <w:spacing w:line="206" w:lineRule="exact"/>
    </w:pPr>
    <w:rPr>
      <w:rFonts w:ascii="Segoe UI" w:eastAsia="Segoe UI" w:hAnsi="Segoe UI" w:cs="Segoe UI"/>
      <w:color w:val="auto"/>
      <w:sz w:val="15"/>
      <w:szCs w:val="15"/>
      <w:lang w:eastAsia="en-US" w:bidi="ar-SA"/>
    </w:rPr>
  </w:style>
  <w:style w:type="character" w:styleId="a3">
    <w:name w:val="Hyperlink"/>
    <w:basedOn w:val="a0"/>
    <w:rsid w:val="00687AA0"/>
    <w:rPr>
      <w:color w:val="0066CC"/>
      <w:u w:val="single"/>
    </w:rPr>
  </w:style>
  <w:style w:type="paragraph" w:styleId="a4">
    <w:name w:val="No Spacing"/>
    <w:uiPriority w:val="1"/>
    <w:qFormat/>
    <w:rsid w:val="00B931C0"/>
    <w:pPr>
      <w:spacing w:after="0" w:line="240" w:lineRule="auto"/>
      <w:ind w:left="10" w:right="411" w:hanging="10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9E72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72EA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0291362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70291362/0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</cp:revision>
  <cp:lastPrinted>2023-05-23T05:33:00Z</cp:lastPrinted>
  <dcterms:created xsi:type="dcterms:W3CDTF">2023-05-22T18:57:00Z</dcterms:created>
  <dcterms:modified xsi:type="dcterms:W3CDTF">2023-07-05T05:27:00Z</dcterms:modified>
</cp:coreProperties>
</file>