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40" w:rsidRDefault="00BC6776">
      <w:pPr>
        <w:tabs>
          <w:tab w:val="left" w:pos="10367"/>
        </w:tabs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042140" w:rsidRDefault="00BC6776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«Спортивная школа»</w:t>
      </w:r>
    </w:p>
    <w:p w:rsidR="00042140" w:rsidRDefault="00042140">
      <w:pPr>
        <w:spacing w:after="0" w:line="240" w:lineRule="auto"/>
        <w:ind w:left="5669" w:right="113"/>
        <w:contextualSpacing/>
        <w:jc w:val="center"/>
      </w:pPr>
    </w:p>
    <w:p w:rsidR="00042140" w:rsidRDefault="00042140">
      <w:pPr>
        <w:spacing w:after="0" w:line="240" w:lineRule="auto"/>
        <w:ind w:left="5670"/>
        <w:contextualSpacing/>
        <w:jc w:val="center"/>
      </w:pPr>
    </w:p>
    <w:p w:rsidR="00B072F2" w:rsidRDefault="00B072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72F2" w:rsidRDefault="00B072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72F2" w:rsidRDefault="00B072F2" w:rsidP="00B072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72F2" w:rsidRPr="00B072F2" w:rsidRDefault="00B072F2" w:rsidP="00B072F2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042140" w:rsidRDefault="00B072F2" w:rsidP="00B072F2">
      <w:pPr>
        <w:spacing w:line="240" w:lineRule="auto"/>
        <w:contextualSpacing/>
        <w:jc w:val="center"/>
      </w:pPr>
      <w:r w:rsidRPr="00B072F2">
        <w:rPr>
          <w:rFonts w:ascii="Times New Roman" w:hAnsi="Times New Roman" w:cs="Times New Roman"/>
          <w:sz w:val="36"/>
          <w:szCs w:val="36"/>
        </w:rPr>
        <w:t>ПРОГРАММА СПОРТИВНОЙ ПОДГОТОВКИ ПО ВИДУ СПОРТА ЛЫЖНЫЕ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2F2">
        <w:rPr>
          <w:rFonts w:ascii="Times New Roman" w:hAnsi="Times New Roman" w:cs="Times New Roman"/>
          <w:sz w:val="36"/>
          <w:szCs w:val="36"/>
        </w:rPr>
        <w:t>ГОНКИ</w:t>
      </w:r>
    </w:p>
    <w:p w:rsidR="00042140" w:rsidRDefault="00042140">
      <w:pPr>
        <w:spacing w:after="0" w:line="240" w:lineRule="auto"/>
        <w:ind w:left="5103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183"/>
        <w:gridCol w:w="5184"/>
      </w:tblGrid>
      <w:tr w:rsidR="00042140">
        <w:tc>
          <w:tcPr>
            <w:tcW w:w="5183" w:type="dxa"/>
          </w:tcPr>
          <w:p w:rsidR="00042140" w:rsidRDefault="0011092E" w:rsidP="0011092E">
            <w:pPr>
              <w:pStyle w:val="aff0"/>
            </w:pPr>
            <w:r>
              <w:rPr>
                <w:rFonts w:ascii="Times New Roman" w:hAnsi="Times New Roman"/>
                <w:sz w:val="28"/>
                <w:szCs w:val="28"/>
              </w:rPr>
              <w:t>Согласовано  тренерским с</w:t>
            </w:r>
            <w:r w:rsidR="00BC6776">
              <w:rPr>
                <w:rFonts w:ascii="Times New Roman" w:hAnsi="Times New Roman"/>
                <w:sz w:val="28"/>
                <w:szCs w:val="28"/>
              </w:rPr>
              <w:t>оветом</w:t>
            </w:r>
          </w:p>
          <w:p w:rsidR="00042140" w:rsidRDefault="00BC6776" w:rsidP="0011092E">
            <w:pPr>
              <w:pStyle w:val="aff0"/>
            </w:pPr>
            <w:r>
              <w:rPr>
                <w:rFonts w:ascii="Times New Roman" w:hAnsi="Times New Roman"/>
                <w:sz w:val="28"/>
                <w:szCs w:val="28"/>
              </w:rPr>
              <w:t>МАУ ДО «СШ»</w:t>
            </w:r>
          </w:p>
          <w:p w:rsidR="00042140" w:rsidRDefault="0011092E" w:rsidP="0011092E">
            <w:pPr>
              <w:pStyle w:val="aff0"/>
            </w:pPr>
            <w:r>
              <w:rPr>
                <w:rFonts w:ascii="Times New Roman" w:hAnsi="Times New Roman"/>
                <w:sz w:val="28"/>
                <w:szCs w:val="28"/>
              </w:rPr>
              <w:t>«27</w:t>
            </w:r>
            <w:r w:rsidR="00BC677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BC677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1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677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183" w:type="dxa"/>
          </w:tcPr>
          <w:p w:rsidR="00042140" w:rsidRDefault="0011092E">
            <w:pPr>
              <w:pStyle w:val="af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BC677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42140" w:rsidRDefault="0011092E">
            <w:pPr>
              <w:pStyle w:val="af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BC6776">
              <w:rPr>
                <w:rFonts w:ascii="Times New Roman" w:hAnsi="Times New Roman"/>
                <w:sz w:val="28"/>
                <w:szCs w:val="28"/>
              </w:rPr>
              <w:t>Директор МАУ ДО «СШ»</w:t>
            </w:r>
          </w:p>
          <w:p w:rsidR="00042140" w:rsidRDefault="00BC6776">
            <w:pPr>
              <w:pStyle w:val="aff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_____________ / Валиева М.В./</w:t>
            </w:r>
          </w:p>
        </w:tc>
      </w:tr>
      <w:tr w:rsidR="00042140">
        <w:tc>
          <w:tcPr>
            <w:tcW w:w="5183" w:type="dxa"/>
          </w:tcPr>
          <w:p w:rsidR="00042140" w:rsidRDefault="00042140">
            <w:pPr>
              <w:pStyle w:val="aff0"/>
            </w:pPr>
          </w:p>
        </w:tc>
        <w:tc>
          <w:tcPr>
            <w:tcW w:w="5183" w:type="dxa"/>
          </w:tcPr>
          <w:p w:rsidR="00042140" w:rsidRDefault="0011092E" w:rsidP="0011092E">
            <w:pPr>
              <w:pStyle w:val="aff0"/>
              <w:jc w:val="center"/>
            </w:pPr>
            <w:r>
              <w:rPr>
                <w:sz w:val="28"/>
                <w:szCs w:val="28"/>
              </w:rPr>
              <w:t xml:space="preserve">               «27</w:t>
            </w:r>
            <w:r w:rsidR="00BC677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декабря </w:t>
            </w:r>
            <w:r w:rsidR="00BC67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="00BC6776">
              <w:rPr>
                <w:sz w:val="28"/>
                <w:szCs w:val="28"/>
              </w:rPr>
              <w:t>г.</w:t>
            </w:r>
          </w:p>
        </w:tc>
      </w:tr>
    </w:tbl>
    <w:p w:rsidR="00042140" w:rsidRDefault="00042140">
      <w:pPr>
        <w:spacing w:after="0" w:line="240" w:lineRule="auto"/>
        <w:jc w:val="center"/>
      </w:pPr>
    </w:p>
    <w:p w:rsidR="00042140" w:rsidRDefault="00042140" w:rsidP="00B072F2">
      <w:pPr>
        <w:spacing w:after="0" w:line="240" w:lineRule="auto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38"/>
        <w:gridCol w:w="5239"/>
      </w:tblGrid>
      <w:tr w:rsidR="00042140" w:rsidTr="0011092E">
        <w:tc>
          <w:tcPr>
            <w:tcW w:w="5183" w:type="dxa"/>
          </w:tcPr>
          <w:p w:rsidR="00042140" w:rsidRDefault="00042140">
            <w:pPr>
              <w:pStyle w:val="aff0"/>
            </w:pPr>
          </w:p>
        </w:tc>
        <w:tc>
          <w:tcPr>
            <w:tcW w:w="5183" w:type="dxa"/>
          </w:tcPr>
          <w:p w:rsidR="00042140" w:rsidRDefault="00BC6776">
            <w:pPr>
              <w:widowControl w:val="0"/>
              <w:spacing w:after="60" w:line="240" w:lineRule="auto"/>
              <w:jc w:val="center"/>
            </w:pPr>
            <w:r>
              <w:rPr>
                <w:rFonts w:ascii="Liberation Serif" w:hAnsi="Liberation Serif"/>
                <w:color w:val="3A3A3A"/>
                <w:w w:val="110"/>
                <w:sz w:val="24"/>
                <w:szCs w:val="24"/>
              </w:rPr>
              <w:t xml:space="preserve">«Федеральный стандарт </w:t>
            </w:r>
            <w:proofErr w:type="gramStart"/>
            <w:r>
              <w:rPr>
                <w:rFonts w:ascii="Liberation Serif" w:hAnsi="Liberation Serif"/>
                <w:color w:val="3A3A3A"/>
                <w:w w:val="110"/>
                <w:sz w:val="24"/>
                <w:szCs w:val="24"/>
              </w:rPr>
              <w:t>спортивной</w:t>
            </w:r>
            <w:proofErr w:type="gramEnd"/>
          </w:p>
          <w:p w:rsidR="00042140" w:rsidRDefault="00BC6776">
            <w:pPr>
              <w:widowControl w:val="0"/>
              <w:spacing w:after="60" w:line="240" w:lineRule="auto"/>
              <w:jc w:val="center"/>
            </w:pPr>
            <w:r>
              <w:rPr>
                <w:rFonts w:ascii="Liberation Serif" w:hAnsi="Liberation Serif"/>
                <w:color w:val="3A3A3A"/>
                <w:w w:val="110"/>
                <w:sz w:val="24"/>
                <w:szCs w:val="24"/>
              </w:rPr>
              <w:t>подготовки по виду спорта лыжные</w:t>
            </w:r>
          </w:p>
          <w:p w:rsidR="00042140" w:rsidRDefault="00BC6776">
            <w:pPr>
              <w:widowControl w:val="0"/>
              <w:spacing w:after="60" w:line="240" w:lineRule="auto"/>
              <w:jc w:val="center"/>
            </w:pPr>
            <w:r>
              <w:rPr>
                <w:rFonts w:ascii="Liberation Serif" w:hAnsi="Liberation Serif"/>
                <w:color w:val="000000"/>
                <w:w w:val="110"/>
                <w:sz w:val="24"/>
                <w:szCs w:val="24"/>
              </w:rPr>
              <w:t xml:space="preserve">гонки (утв. Приказом </w:t>
            </w:r>
            <w:proofErr w:type="spellStart"/>
            <w:r>
              <w:rPr>
                <w:rFonts w:ascii="Liberation Serif" w:hAnsi="Liberation Serif"/>
                <w:color w:val="000000"/>
                <w:w w:val="110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Liberation Serif" w:eastAsia="Calibri Light" w:hAnsi="Liberation Serif"/>
                <w:color w:val="000000"/>
                <w:w w:val="110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Liberation Serif" w:hAnsi="Liberation Serif"/>
                <w:color w:val="000000"/>
                <w:w w:val="110"/>
                <w:sz w:val="24"/>
                <w:szCs w:val="24"/>
              </w:rPr>
              <w:t>России от «17» сентября 2022г. № 733)</w:t>
            </w:r>
          </w:p>
        </w:tc>
      </w:tr>
      <w:tr w:rsidR="00042140" w:rsidTr="0011092E">
        <w:tc>
          <w:tcPr>
            <w:tcW w:w="5183" w:type="dxa"/>
          </w:tcPr>
          <w:p w:rsidR="00042140" w:rsidRDefault="00042140">
            <w:pPr>
              <w:pStyle w:val="aff0"/>
            </w:pPr>
          </w:p>
        </w:tc>
        <w:tc>
          <w:tcPr>
            <w:tcW w:w="5183" w:type="dxa"/>
          </w:tcPr>
          <w:p w:rsidR="00042140" w:rsidRDefault="00042140">
            <w:pPr>
              <w:pStyle w:val="aff0"/>
            </w:pPr>
          </w:p>
        </w:tc>
      </w:tr>
      <w:tr w:rsidR="00042140" w:rsidTr="0011092E">
        <w:tc>
          <w:tcPr>
            <w:tcW w:w="5183" w:type="dxa"/>
          </w:tcPr>
          <w:p w:rsidR="00042140" w:rsidRDefault="00042140">
            <w:pPr>
              <w:pStyle w:val="aff0"/>
            </w:pPr>
          </w:p>
        </w:tc>
        <w:tc>
          <w:tcPr>
            <w:tcW w:w="5183" w:type="dxa"/>
          </w:tcPr>
          <w:p w:rsidR="00042140" w:rsidRDefault="00042140">
            <w:pPr>
              <w:pStyle w:val="aff0"/>
            </w:pPr>
          </w:p>
        </w:tc>
      </w:tr>
      <w:tr w:rsidR="00042140" w:rsidTr="0011092E">
        <w:tc>
          <w:tcPr>
            <w:tcW w:w="5183" w:type="dxa"/>
          </w:tcPr>
          <w:p w:rsidR="00042140" w:rsidRDefault="00042140">
            <w:pPr>
              <w:pStyle w:val="aff0"/>
            </w:pPr>
          </w:p>
        </w:tc>
        <w:tc>
          <w:tcPr>
            <w:tcW w:w="5183" w:type="dxa"/>
          </w:tcPr>
          <w:p w:rsidR="00042140" w:rsidRDefault="00BC6776">
            <w:pPr>
              <w:widowControl w:val="0"/>
              <w:spacing w:after="60" w:line="240" w:lineRule="auto"/>
              <w:jc w:val="center"/>
            </w:pPr>
            <w:r>
              <w:rPr>
                <w:rFonts w:ascii="Liberation Serif" w:hAnsi="Liberation Serif"/>
                <w:color w:val="000000"/>
                <w:w w:val="110"/>
                <w:sz w:val="24"/>
                <w:szCs w:val="24"/>
              </w:rPr>
              <w:t xml:space="preserve">Возраст лиц проходящих </w:t>
            </w:r>
            <w:proofErr w:type="gramStart"/>
            <w:r>
              <w:rPr>
                <w:rFonts w:ascii="Liberation Serif" w:hAnsi="Liberation Serif"/>
                <w:color w:val="000000"/>
                <w:w w:val="110"/>
                <w:sz w:val="24"/>
                <w:szCs w:val="24"/>
              </w:rPr>
              <w:t>спортивную</w:t>
            </w:r>
            <w:proofErr w:type="gramEnd"/>
          </w:p>
          <w:p w:rsidR="00042140" w:rsidRDefault="00BC6776">
            <w:pPr>
              <w:widowControl w:val="0"/>
              <w:spacing w:after="60" w:line="240" w:lineRule="auto"/>
              <w:jc w:val="center"/>
            </w:pPr>
            <w:r>
              <w:rPr>
                <w:rFonts w:ascii="Liberation Serif" w:hAnsi="Liberation Serif"/>
                <w:color w:val="000000"/>
                <w:w w:val="110"/>
                <w:sz w:val="24"/>
                <w:szCs w:val="24"/>
              </w:rPr>
              <w:t>подготовку – от 9 лет и старше.</w:t>
            </w:r>
          </w:p>
        </w:tc>
      </w:tr>
      <w:tr w:rsidR="00042140" w:rsidTr="0011092E">
        <w:tc>
          <w:tcPr>
            <w:tcW w:w="5183" w:type="dxa"/>
          </w:tcPr>
          <w:p w:rsidR="00042140" w:rsidRDefault="00042140">
            <w:pPr>
              <w:pStyle w:val="aff0"/>
            </w:pPr>
          </w:p>
        </w:tc>
        <w:tc>
          <w:tcPr>
            <w:tcW w:w="5183" w:type="dxa"/>
          </w:tcPr>
          <w:p w:rsidR="00042140" w:rsidRDefault="00042140">
            <w:pPr>
              <w:widowControl w:val="0"/>
              <w:spacing w:after="60" w:line="240" w:lineRule="auto"/>
            </w:pPr>
          </w:p>
        </w:tc>
      </w:tr>
    </w:tbl>
    <w:p w:rsidR="00042140" w:rsidRDefault="00042140">
      <w:pPr>
        <w:spacing w:after="0" w:line="240" w:lineRule="auto"/>
        <w:jc w:val="center"/>
      </w:pPr>
    </w:p>
    <w:p w:rsidR="00042140" w:rsidRDefault="00042140">
      <w:pPr>
        <w:spacing w:after="0" w:line="240" w:lineRule="auto"/>
        <w:jc w:val="center"/>
      </w:pPr>
    </w:p>
    <w:p w:rsidR="00042140" w:rsidRDefault="00042140">
      <w:pPr>
        <w:spacing w:after="0" w:line="240" w:lineRule="auto"/>
        <w:jc w:val="center"/>
      </w:pPr>
    </w:p>
    <w:p w:rsidR="00042140" w:rsidRDefault="00042140">
      <w:pPr>
        <w:spacing w:after="0" w:line="240" w:lineRule="auto"/>
        <w:jc w:val="center"/>
      </w:pPr>
    </w:p>
    <w:p w:rsidR="00042140" w:rsidRDefault="00042140">
      <w:pPr>
        <w:spacing w:after="0" w:line="240" w:lineRule="auto"/>
        <w:jc w:val="center"/>
      </w:pPr>
    </w:p>
    <w:p w:rsidR="00042140" w:rsidRDefault="00042140">
      <w:pPr>
        <w:spacing w:after="0" w:line="240" w:lineRule="auto"/>
        <w:jc w:val="center"/>
      </w:pPr>
    </w:p>
    <w:p w:rsidR="00042140" w:rsidRDefault="00042140">
      <w:pPr>
        <w:spacing w:after="0" w:line="240" w:lineRule="auto"/>
        <w:jc w:val="center"/>
      </w:pPr>
    </w:p>
    <w:p w:rsidR="00042140" w:rsidRDefault="00042140">
      <w:pPr>
        <w:spacing w:after="0" w:line="240" w:lineRule="auto"/>
        <w:jc w:val="center"/>
      </w:pPr>
    </w:p>
    <w:p w:rsidR="00042140" w:rsidRDefault="00042140">
      <w:pPr>
        <w:spacing w:after="0" w:line="240" w:lineRule="auto"/>
        <w:jc w:val="center"/>
      </w:pPr>
    </w:p>
    <w:p w:rsidR="00042140" w:rsidRDefault="00042140">
      <w:pPr>
        <w:jc w:val="center"/>
        <w:rPr>
          <w:rFonts w:ascii="Times New Roman" w:hAnsi="Times New Roman"/>
          <w:i/>
          <w:iCs/>
          <w:color w:val="3A3A3A"/>
          <w:w w:val="110"/>
          <w:sz w:val="28"/>
          <w:szCs w:val="28"/>
        </w:rPr>
      </w:pPr>
    </w:p>
    <w:p w:rsidR="00042140" w:rsidRDefault="00042140">
      <w:pPr>
        <w:jc w:val="center"/>
        <w:rPr>
          <w:rFonts w:ascii="Times New Roman" w:hAnsi="Times New Roman"/>
          <w:i/>
          <w:iCs/>
          <w:color w:val="3A3A3A"/>
          <w:w w:val="110"/>
          <w:sz w:val="28"/>
          <w:szCs w:val="28"/>
        </w:rPr>
      </w:pPr>
    </w:p>
    <w:p w:rsidR="00501C17" w:rsidRDefault="00501C17">
      <w:pPr>
        <w:jc w:val="center"/>
        <w:rPr>
          <w:rFonts w:ascii="Times New Roman" w:hAnsi="Times New Roman"/>
          <w:i/>
          <w:iCs/>
          <w:color w:val="3A3A3A"/>
          <w:w w:val="110"/>
          <w:sz w:val="28"/>
          <w:szCs w:val="28"/>
        </w:rPr>
      </w:pPr>
    </w:p>
    <w:p w:rsidR="00042140" w:rsidRPr="00501C17" w:rsidRDefault="00BC6776" w:rsidP="00501C17">
      <w:pPr>
        <w:spacing w:after="0" w:line="240" w:lineRule="atLeast"/>
        <w:jc w:val="center"/>
        <w:rPr>
          <w:b/>
        </w:rPr>
      </w:pPr>
      <w:r w:rsidRPr="00501C17">
        <w:rPr>
          <w:rFonts w:ascii="Times New Roman" w:hAnsi="Times New Roman"/>
          <w:b/>
          <w:i/>
          <w:iCs/>
          <w:color w:val="3A3A3A"/>
          <w:w w:val="110"/>
          <w:sz w:val="28"/>
          <w:szCs w:val="28"/>
        </w:rPr>
        <w:t>Кировград,</w:t>
      </w:r>
    </w:p>
    <w:p w:rsidR="00042140" w:rsidRPr="00501C17" w:rsidRDefault="00BC6776" w:rsidP="00501C17">
      <w:pPr>
        <w:spacing w:after="0" w:line="240" w:lineRule="atLeast"/>
        <w:jc w:val="center"/>
        <w:rPr>
          <w:b/>
        </w:rPr>
      </w:pPr>
      <w:r w:rsidRPr="00501C17">
        <w:rPr>
          <w:rFonts w:ascii="Times New Roman" w:hAnsi="Times New Roman"/>
          <w:b/>
          <w:i/>
          <w:iCs/>
          <w:color w:val="3A3A3A"/>
          <w:w w:val="110"/>
          <w:sz w:val="28"/>
          <w:szCs w:val="28"/>
        </w:rPr>
        <w:t>2023г.</w:t>
      </w:r>
    </w:p>
    <w:p w:rsidR="00042140" w:rsidRDefault="00042140">
      <w:pPr>
        <w:spacing w:after="0" w:line="240" w:lineRule="auto"/>
        <w:jc w:val="center"/>
      </w:pPr>
    </w:p>
    <w:p w:rsidR="00042140" w:rsidRDefault="00042140">
      <w:pPr>
        <w:spacing w:after="0" w:line="240" w:lineRule="auto"/>
        <w:jc w:val="center"/>
      </w:pPr>
    </w:p>
    <w:p w:rsidR="00042140" w:rsidRDefault="00BC6776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2140" w:rsidRDefault="00042140">
      <w:pPr>
        <w:pStyle w:val="a7"/>
        <w:spacing w:after="0" w:line="240" w:lineRule="auto"/>
        <w:ind w:left="1800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по виду спорта «лыжные гонки» (далее – Программа),</w:t>
      </w:r>
    </w:p>
    <w:p w:rsidR="00042140" w:rsidRDefault="00BC6776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организации образовательной деятельности по спортивной подготовке лыжные гонки с учетом совокупности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минимальных требований к спортивной подготовке, определенных федеральным стандартом спортивной подготовки по виду спорта «лыжные гонки»,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17.09.2022 № 733 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pacing w:val="1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Достижение поставленной цели предусматривает решение основных задач: оздоровительные; образовательные; воспитательные; спортивные.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физического развития и уровня физической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</w:t>
      </w:r>
      <w:proofErr w:type="spellStart"/>
      <w:r>
        <w:rPr>
          <w:rFonts w:ascii="Times New Roman" w:hAnsi="Times New Roman"/>
          <w:sz w:val="28"/>
          <w:szCs w:val="28"/>
        </w:rPr>
        <w:t>перетренированности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недотренированности</w:t>
      </w:r>
      <w:proofErr w:type="spellEnd"/>
      <w:r>
        <w:rPr>
          <w:rFonts w:ascii="Times New Roman" w:hAnsi="Times New Roman"/>
          <w:sz w:val="28"/>
          <w:szCs w:val="28"/>
        </w:rPr>
        <w:t>), перенапряжения;</w:t>
      </w:r>
      <w:proofErr w:type="gramEnd"/>
      <w:r>
        <w:rPr>
          <w:rFonts w:ascii="Times New Roman" w:hAnsi="Times New Roman"/>
          <w:sz w:val="28"/>
          <w:szCs w:val="28"/>
        </w:rPr>
        <w:t xml:space="preserve">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 занятиях, находить адекватные способы поведения и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 </w:t>
      </w:r>
    </w:p>
    <w:p w:rsidR="00042140" w:rsidRDefault="00042140">
      <w:pPr>
        <w:spacing w:after="0" w:line="240" w:lineRule="auto"/>
        <w:ind w:left="4111"/>
        <w:jc w:val="center"/>
      </w:pPr>
    </w:p>
    <w:p w:rsidR="00042140" w:rsidRDefault="00BC677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hAnsi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подготовки.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Таблица № 1</w:t>
      </w:r>
    </w:p>
    <w:p w:rsidR="00042140" w:rsidRDefault="00042140">
      <w:pPr>
        <w:sectPr w:rsidR="00042140">
          <w:pgSz w:w="11906" w:h="16838"/>
          <w:pgMar w:top="1134" w:right="405" w:bottom="1134" w:left="1134" w:header="0" w:footer="0" w:gutter="0"/>
          <w:cols w:space="720"/>
          <w:formProt w:val="0"/>
          <w:docGrid w:linePitch="312" w:charSpace="-2049"/>
        </w:sect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39"/>
        <w:gridCol w:w="2471"/>
        <w:gridCol w:w="2447"/>
        <w:gridCol w:w="1948"/>
      </w:tblGrid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спортивной подготовки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этапов спортивной подготовки (лет)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границы лиц, проходящих спортивную подготовку (лет)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Наполняемость (человек)</w:t>
            </w:r>
          </w:p>
        </w:tc>
      </w:tr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042140">
            <w:pPr>
              <w:pStyle w:val="aff0"/>
              <w:spacing w:after="0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042140">
            <w:pPr>
              <w:pStyle w:val="aff0"/>
              <w:spacing w:after="0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042140">
            <w:pPr>
              <w:pStyle w:val="aff0"/>
              <w:spacing w:after="0"/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042140">
            <w:pPr>
              <w:pStyle w:val="aff0"/>
              <w:spacing w:after="0"/>
              <w:jc w:val="center"/>
            </w:pPr>
          </w:p>
        </w:tc>
      </w:tr>
      <w:tr w:rsidR="00042140" w:rsidTr="0011092E">
        <w:tc>
          <w:tcPr>
            <w:tcW w:w="10204" w:type="dxa"/>
            <w:gridSpan w:val="4"/>
            <w:tcBorders>
              <w:top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этап начальной подготовки зачисляются лица, которым в текущем году исполнилось (или) исполнится количество лет по году рождения, соответствующее возрасту зачисления, а также лица, старше зачисляемого возраста на этап начальной подготовки и учебно-тренировочный этап (этап спортивной специализации) до трех лет. При этом при комплектовании учебно-тренировочных групп разница в возрасте зачисляемых лиц не должна быть более двух лет.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этапах начальной подготовки и учебно-тренировочном этапе (этапе спортивной специализации) до трех лет допускается зачисление лиц, прошедших спортивную подготовку в других организациях и (или) по другим видах спорта и выполнивших требования, необходимые для зачисления, согласно нормативам по физической подготовке, установленных в образовательной программе по виду спорта «лыжные гонки» с учетом сроков реализации этапов спортивной подготовки и возрастных границ лиц, проходящих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спортивную подготовку, по отдельным этапам.</w:t>
            </w:r>
          </w:p>
        </w:tc>
      </w:tr>
    </w:tbl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Таблица № 2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Объем Программы </w:t>
      </w:r>
    </w:p>
    <w:p w:rsidR="00042140" w:rsidRDefault="00042140">
      <w:pPr>
        <w:pStyle w:val="a7"/>
        <w:spacing w:after="0" w:line="240" w:lineRule="auto"/>
        <w:ind w:left="3686"/>
        <w:jc w:val="center"/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01"/>
        <w:gridCol w:w="1092"/>
        <w:gridCol w:w="1096"/>
        <w:gridCol w:w="1092"/>
        <w:gridCol w:w="1096"/>
        <w:gridCol w:w="1550"/>
        <w:gridCol w:w="1648"/>
      </w:tblGrid>
      <w:tr w:rsidR="00042140" w:rsidTr="0011092E">
        <w:tc>
          <w:tcPr>
            <w:tcW w:w="1500" w:type="dxa"/>
            <w:vMerge w:val="restart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7574" w:type="dxa"/>
            <w:gridSpan w:val="6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042140" w:rsidTr="0011092E">
        <w:tc>
          <w:tcPr>
            <w:tcW w:w="1500" w:type="dxa"/>
            <w:vMerge/>
          </w:tcPr>
          <w:p w:rsidR="00042140" w:rsidRDefault="00042140">
            <w:pPr>
              <w:pStyle w:val="aff0"/>
              <w:jc w:val="center"/>
            </w:pPr>
          </w:p>
        </w:tc>
        <w:tc>
          <w:tcPr>
            <w:tcW w:w="2188" w:type="dxa"/>
            <w:gridSpan w:val="2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88" w:type="dxa"/>
            <w:gridSpan w:val="2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50" w:type="dxa"/>
            <w:vMerge w:val="restart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48" w:type="dxa"/>
            <w:vMerge w:val="restart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2140" w:rsidTr="0011092E">
        <w:tc>
          <w:tcPr>
            <w:tcW w:w="1500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года</w:t>
            </w:r>
          </w:p>
        </w:tc>
        <w:tc>
          <w:tcPr>
            <w:tcW w:w="1096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года</w:t>
            </w: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двух лет</w:t>
            </w:r>
          </w:p>
        </w:tc>
        <w:tc>
          <w:tcPr>
            <w:tcW w:w="1096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двух лет</w:t>
            </w:r>
          </w:p>
        </w:tc>
        <w:tc>
          <w:tcPr>
            <w:tcW w:w="1550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48" w:type="dxa"/>
            <w:vMerge/>
          </w:tcPr>
          <w:p w:rsidR="00042140" w:rsidRDefault="00042140">
            <w:pPr>
              <w:pStyle w:val="aff0"/>
            </w:pPr>
          </w:p>
        </w:tc>
      </w:tr>
      <w:tr w:rsidR="00042140" w:rsidTr="0011092E">
        <w:tc>
          <w:tcPr>
            <w:tcW w:w="150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часов в неделю</w:t>
            </w: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4,5 - 6</w:t>
            </w:r>
          </w:p>
        </w:tc>
        <w:tc>
          <w:tcPr>
            <w:tcW w:w="1096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6 - 8</w:t>
            </w: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10 - 14</w:t>
            </w:r>
          </w:p>
        </w:tc>
        <w:tc>
          <w:tcPr>
            <w:tcW w:w="1096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16 - 18</w:t>
            </w:r>
          </w:p>
        </w:tc>
        <w:tc>
          <w:tcPr>
            <w:tcW w:w="1550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20 - 24</w:t>
            </w:r>
          </w:p>
        </w:tc>
        <w:tc>
          <w:tcPr>
            <w:tcW w:w="1648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24 - 32</w:t>
            </w:r>
          </w:p>
        </w:tc>
      </w:tr>
      <w:tr w:rsidR="00042140" w:rsidTr="0011092E">
        <w:tc>
          <w:tcPr>
            <w:tcW w:w="150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234 - 312</w:t>
            </w:r>
          </w:p>
        </w:tc>
        <w:tc>
          <w:tcPr>
            <w:tcW w:w="1096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312 - 416</w:t>
            </w: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520 - 728</w:t>
            </w:r>
          </w:p>
        </w:tc>
        <w:tc>
          <w:tcPr>
            <w:tcW w:w="1096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832 - 936</w:t>
            </w:r>
          </w:p>
        </w:tc>
        <w:tc>
          <w:tcPr>
            <w:tcW w:w="1550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1040 - 1248</w:t>
            </w:r>
          </w:p>
        </w:tc>
        <w:tc>
          <w:tcPr>
            <w:tcW w:w="1648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1248 - 1664</w:t>
            </w:r>
          </w:p>
        </w:tc>
      </w:tr>
    </w:tbl>
    <w:p w:rsidR="00042140" w:rsidRDefault="00042140">
      <w:pPr>
        <w:pStyle w:val="a7"/>
        <w:spacing w:after="0" w:line="240" w:lineRule="auto"/>
        <w:jc w:val="center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Виды (формы) обучения,</w:t>
      </w:r>
      <w:r>
        <w:rPr>
          <w:rFonts w:ascii="Times New Roman" w:hAnsi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042140" w:rsidRDefault="00BC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учебно-тренировочные занятия;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и индивидуальные тренировочные и теоретические занятия;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смешанные тренировочные занятия;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индивидуальным планам спортивной подготовки; 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тренировочные сборы; 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соревнованиях; 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инструкторская и судейская практика; 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медико-восстановительные мероприятия; 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и контроль.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Планируемый объем соревновательной деятельности устанавливается в Программе по типу спортивных соревнований: контрольные, отборочные, основные, с учетом особенностей видов спорта, с учетом задачам спортивной подготовки на различных этапах спортивной подготовки, уровня подготовленности и состоянием тренированности обучающегося по дополнительной образовательной программе спортивной подготовки (далее – обучающийся).</w:t>
      </w:r>
      <w:proofErr w:type="gramEnd"/>
      <w:r>
        <w:rPr>
          <w:rFonts w:ascii="Times New Roman" w:hAnsi="Times New Roman"/>
          <w:sz w:val="28"/>
          <w:szCs w:val="28"/>
        </w:rPr>
        <w:t xml:space="preserve"> В дополнительной образовательной программе спортивной подготовки Организацией указывается количество спортивных соревнований в соответствии с единым календарным планом межрегиональных, всероссийских и международных физкультурных мероприятий и спортивных мероприятий и с учетом значений, утвержденных в государственном (муниципальном) задании. Контрольные соревнования проводятся с целью определения уровня подготовленности обучающихся, оценивается уровень развития физических качеств, выявляются сильные и слабые стороны спортсмена. Контрольную функцию могут выполнять как официальные спортивные соревнования различного уровня, так и специально организованные Организацией. Отборочные соревнования проводятся с целью отбора обучающихся и комплектования команд для выступления на основных спортивных соревнованиях и выполнений требований Единой всероссийской спортивной классификации. Основные соревнования проводятся с целью достижения спортивных результатов и выполнений требований Единой всероссийской спортивной классификации.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p w:rsidR="00042140" w:rsidRDefault="00042140">
      <w:pPr>
        <w:pStyle w:val="a5"/>
        <w:ind w:firstLine="567"/>
        <w:jc w:val="both"/>
      </w:pPr>
    </w:p>
    <w:p w:rsidR="0011092E" w:rsidRDefault="0011092E">
      <w:pPr>
        <w:pStyle w:val="a5"/>
        <w:ind w:firstLine="567"/>
        <w:jc w:val="right"/>
        <w:rPr>
          <w:sz w:val="28"/>
          <w:szCs w:val="28"/>
        </w:rPr>
      </w:pPr>
    </w:p>
    <w:p w:rsidR="00042140" w:rsidRDefault="00BC6776">
      <w:pPr>
        <w:pStyle w:val="a5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042140" w:rsidRDefault="00BC6776">
      <w:pPr>
        <w:pStyle w:val="a5"/>
        <w:ind w:firstLine="567"/>
        <w:jc w:val="both"/>
        <w:rPr>
          <w:b/>
          <w:bCs/>
        </w:rPr>
      </w:pPr>
      <w:r>
        <w:rPr>
          <w:b/>
          <w:bCs/>
          <w:color w:val="222222"/>
          <w:sz w:val="28"/>
          <w:szCs w:val="28"/>
        </w:rPr>
        <w:t>Учебно-тренировочные мероприятия</w:t>
      </w:r>
    </w:p>
    <w:tbl>
      <w:tblPr>
        <w:tblW w:w="10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537"/>
        <w:gridCol w:w="1275"/>
        <w:gridCol w:w="2542"/>
        <w:gridCol w:w="2155"/>
        <w:gridCol w:w="1432"/>
      </w:tblGrid>
      <w:tr w:rsidR="00042140">
        <w:tc>
          <w:tcPr>
            <w:tcW w:w="420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7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7404" w:type="dxa"/>
            <w:gridSpan w:val="4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042140">
        <w:tc>
          <w:tcPr>
            <w:tcW w:w="420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37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2140">
        <w:tc>
          <w:tcPr>
            <w:tcW w:w="10361" w:type="dxa"/>
            <w:gridSpan w:val="6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42140">
        <w:tc>
          <w:tcPr>
            <w:tcW w:w="10361" w:type="dxa"/>
            <w:gridSpan w:val="6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Специальные учебно-тренировочные мероприятия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Учебно-тренировочные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общей и (или) специальной физической подготовке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7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суток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для комплексного медицинского обследования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7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 суток, но не более 2 раз в год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в каникулярный период</w:t>
            </w:r>
          </w:p>
        </w:tc>
        <w:tc>
          <w:tcPr>
            <w:tcW w:w="3817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 суток подряд и не более двух учебно-тренировочных мероприятий в год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Просмотровые учебно-тренировочные мероприятия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  <w:gridSpan w:val="3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60 суток</w:t>
            </w:r>
          </w:p>
        </w:tc>
      </w:tr>
    </w:tbl>
    <w:p w:rsidR="00042140" w:rsidRDefault="00042140">
      <w:pPr>
        <w:spacing w:after="0"/>
        <w:jc w:val="right"/>
      </w:pPr>
    </w:p>
    <w:p w:rsidR="00042140" w:rsidRDefault="00BC6776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соревнования </w:t>
      </w:r>
    </w:p>
    <w:p w:rsidR="00042140" w:rsidRDefault="00BC6776">
      <w:pPr>
        <w:pStyle w:val="a5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Требования к участию в спортивных соревнованиях обучающихся: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соответствие возраста, пола и уровня спортивной </w:t>
      </w:r>
      <w:proofErr w:type="gramStart"/>
      <w:r>
        <w:rPr>
          <w:color w:val="222222"/>
          <w:sz w:val="28"/>
          <w:szCs w:val="28"/>
        </w:rPr>
        <w:t>квалификации</w:t>
      </w:r>
      <w:proofErr w:type="gramEnd"/>
      <w:r>
        <w:rPr>
          <w:color w:val="222222"/>
          <w:sz w:val="28"/>
          <w:szCs w:val="28"/>
        </w:rPr>
        <w:t xml:space="preserve"> обучающихся положениям (регламентам) об официальных спортивных соревнованиях согласно Единой всероссийской спортивной классификации и правилам вида спорта "лыжные гонки";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</w:t>
      </w:r>
      <w:proofErr w:type="gramStart"/>
      <w:r>
        <w:rPr>
          <w:color w:val="222222"/>
          <w:sz w:val="28"/>
          <w:szCs w:val="28"/>
        </w:rPr>
        <w:t>формируемого</w:t>
      </w:r>
      <w:proofErr w:type="gramEnd"/>
      <w:r>
        <w:rPr>
          <w:color w:val="222222"/>
          <w:sz w:val="28"/>
          <w:szCs w:val="28"/>
        </w:rPr>
        <w:t xml:space="preserve">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042140" w:rsidRDefault="00042140">
      <w:pPr>
        <w:spacing w:after="0"/>
        <w:jc w:val="right"/>
      </w:pPr>
    </w:p>
    <w:p w:rsidR="00042140" w:rsidRDefault="00BC6776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Соревнования - важная составная часть спортивной подготовки спортсменов и должны планироваться таким образом, чтобы по своей направленности и степени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трудности они соответствовали задачам, поставленным спортсменами на данном этапе многолетней спортивной подготовки.</w:t>
      </w:r>
    </w:p>
    <w:p w:rsidR="00042140" w:rsidRDefault="00BC6776">
      <w:pPr>
        <w:pStyle w:val="afd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Различают:</w:t>
      </w:r>
    </w:p>
    <w:p w:rsidR="00042140" w:rsidRDefault="00BC6776">
      <w:pPr>
        <w:pStyle w:val="afd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контрольные </w:t>
      </w:r>
      <w:r>
        <w:rPr>
          <w:rFonts w:ascii="Times New Roman" w:hAnsi="Times New Roman"/>
          <w:bCs/>
          <w:i/>
          <w:sz w:val="28"/>
          <w:szCs w:val="28"/>
        </w:rPr>
        <w:t>соревнования</w:t>
      </w:r>
      <w:r>
        <w:rPr>
          <w:rFonts w:ascii="Times New Roman" w:hAnsi="Times New Roman"/>
          <w:bCs/>
          <w:sz w:val="28"/>
          <w:szCs w:val="28"/>
        </w:rPr>
        <w:t xml:space="preserve">, в которых </w:t>
      </w:r>
      <w:r>
        <w:rPr>
          <w:rFonts w:ascii="Times New Roman" w:hAnsi="Times New Roman"/>
          <w:sz w:val="28"/>
          <w:szCs w:val="28"/>
        </w:rPr>
        <w:t>выявляются возможности спортсмена, уровень его подготовленности, эффективность подготовки. С учетом их результатов разрабатывается программа последующей подготовки. Контрольную функцию могут выполнять как официальные соревнования, так и специально организованные контрольные соревнования.</w:t>
      </w:r>
    </w:p>
    <w:p w:rsidR="00042140" w:rsidRDefault="00BC6776">
      <w:pPr>
        <w:pStyle w:val="afd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отборочные соревнования</w:t>
      </w:r>
      <w:r>
        <w:rPr>
          <w:rFonts w:ascii="Times New Roman" w:hAnsi="Times New Roman"/>
          <w:sz w:val="28"/>
          <w:szCs w:val="28"/>
        </w:rPr>
        <w:t>, по итогам которых комплектуются команды, отбираются участники главных соревнований. В зависимости от принципа комплектования состава участников главных соревнований, в отборочных соревнованиях перед спортсменом ставится задача завоевать первое или одно из первых мест, выполнить контрольный норматив, позволяющий надеяться на успешное выступление в основных соревнованиях.</w:t>
      </w:r>
    </w:p>
    <w:p w:rsidR="00042140" w:rsidRDefault="00BC6776">
      <w:pPr>
        <w:pStyle w:val="afd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</w:rPr>
        <w:t>основные соревнования</w:t>
      </w:r>
      <w:r>
        <w:rPr>
          <w:rFonts w:ascii="Times New Roman" w:hAnsi="Times New Roman"/>
          <w:bCs/>
          <w:sz w:val="28"/>
          <w:szCs w:val="28"/>
        </w:rPr>
        <w:t xml:space="preserve">, цель которых </w:t>
      </w:r>
      <w:r>
        <w:rPr>
          <w:rFonts w:ascii="Times New Roman" w:hAnsi="Times New Roman"/>
          <w:sz w:val="28"/>
          <w:szCs w:val="28"/>
        </w:rPr>
        <w:t>достижение победы или завоевание возможно более высоких мест на определенном этапе многолетней спортивной подготовки.</w:t>
      </w:r>
    </w:p>
    <w:p w:rsidR="00042140" w:rsidRDefault="00BC6776">
      <w:pPr>
        <w:pStyle w:val="afd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главные соревнования, </w:t>
      </w:r>
      <w:r>
        <w:rPr>
          <w:rFonts w:ascii="Times New Roman" w:hAnsi="Times New Roman"/>
          <w:sz w:val="28"/>
          <w:szCs w:val="28"/>
        </w:rPr>
        <w:t xml:space="preserve">в которых 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спортсмен ориентируется на достижение максимально высоких результатов, полную мобилизацию и проявление физических, технических, тактических и психических возможностей. Целью участия в главных соревнованиях является достижение победы или завоевание возможно более высокого места.</w:t>
      </w:r>
    </w:p>
    <w:p w:rsidR="00042140" w:rsidRDefault="00BC6776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Планируемые (количественные) показатели соревновательной деятельности по виду спорта «лыжные гонки» представлены в таблице № 4.</w:t>
      </w:r>
    </w:p>
    <w:p w:rsidR="00042140" w:rsidRDefault="00BC677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4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8"/>
        <w:gridCol w:w="1179"/>
        <w:gridCol w:w="1569"/>
        <w:gridCol w:w="1420"/>
        <w:gridCol w:w="1435"/>
        <w:gridCol w:w="1435"/>
        <w:gridCol w:w="1429"/>
      </w:tblGrid>
      <w:tr w:rsidR="00042140">
        <w:tc>
          <w:tcPr>
            <w:tcW w:w="1737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8467" w:type="dxa"/>
            <w:gridSpan w:val="6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042140">
        <w:tc>
          <w:tcPr>
            <w:tcW w:w="1737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748" w:type="dxa"/>
            <w:gridSpan w:val="2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55" w:type="dxa"/>
            <w:gridSpan w:val="2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435" w:type="dxa"/>
            <w:vMerge w:val="restart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29" w:type="dxa"/>
            <w:vMerge w:val="restart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2140">
        <w:tc>
          <w:tcPr>
            <w:tcW w:w="1737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17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года</w:t>
            </w:r>
          </w:p>
        </w:tc>
        <w:tc>
          <w:tcPr>
            <w:tcW w:w="15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года</w:t>
            </w:r>
          </w:p>
        </w:tc>
        <w:tc>
          <w:tcPr>
            <w:tcW w:w="1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двух лет</w:t>
            </w:r>
          </w:p>
        </w:tc>
        <w:tc>
          <w:tcPr>
            <w:tcW w:w="143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двух лет</w:t>
            </w:r>
          </w:p>
        </w:tc>
        <w:tc>
          <w:tcPr>
            <w:tcW w:w="1435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429" w:type="dxa"/>
            <w:vMerge/>
          </w:tcPr>
          <w:p w:rsidR="00042140" w:rsidRDefault="00042140">
            <w:pPr>
              <w:pStyle w:val="aff0"/>
            </w:pPr>
          </w:p>
        </w:tc>
      </w:tr>
      <w:tr w:rsidR="00042140">
        <w:tc>
          <w:tcPr>
            <w:tcW w:w="17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</w:tc>
        <w:tc>
          <w:tcPr>
            <w:tcW w:w="117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42140">
        <w:tc>
          <w:tcPr>
            <w:tcW w:w="17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</w:tc>
        <w:tc>
          <w:tcPr>
            <w:tcW w:w="117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042140" w:rsidRDefault="00042140">
      <w:pPr>
        <w:pStyle w:val="a7"/>
        <w:tabs>
          <w:tab w:val="left" w:pos="1276"/>
        </w:tabs>
        <w:spacing w:after="0" w:line="240" w:lineRule="auto"/>
        <w:ind w:left="0"/>
        <w:jc w:val="both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5.Годовой учебно-тренировочный план</w:t>
      </w:r>
    </w:p>
    <w:p w:rsidR="00042140" w:rsidRDefault="00BC6776">
      <w:pPr>
        <w:pStyle w:val="a5"/>
        <w:tabs>
          <w:tab w:val="left" w:pos="1276"/>
        </w:tabs>
        <w:contextualSpacing/>
        <w:jc w:val="both"/>
        <w:rPr>
          <w:rFonts w:ascii="Arial;sans-serif" w:hAnsi="Arial;sans-serif"/>
          <w:color w:val="222222"/>
        </w:rPr>
      </w:pPr>
      <w:r>
        <w:rPr>
          <w:bCs/>
          <w:color w:val="222222"/>
          <w:sz w:val="28"/>
          <w:szCs w:val="28"/>
        </w:rPr>
        <w:t xml:space="preserve">      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Дополнительная образовательная программа спортивной подготовки рассчитывается на 52 недели в год.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Самостоятельная подготовка может составлять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этапе начальной подготовки - двух часов;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учебно-тренировочном этапе (этапе спортивной специализации) - трех часов;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этапе совершенствования спортивного мастерства - четырех часов;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этапе высшего спортивного мастерства - четырех часов.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тренировочных мероприятий и участия спортивных соревнований.</w:t>
      </w:r>
    </w:p>
    <w:p w:rsidR="00042140" w:rsidRDefault="00042140">
      <w:pPr>
        <w:pStyle w:val="a7"/>
        <w:tabs>
          <w:tab w:val="left" w:pos="1276"/>
        </w:tabs>
        <w:spacing w:after="0" w:line="240" w:lineRule="auto"/>
        <w:ind w:left="0"/>
        <w:jc w:val="both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right"/>
      </w:pPr>
      <w:r>
        <w:rPr>
          <w:rFonts w:ascii="Times New Roman" w:hAnsi="Times New Roman"/>
          <w:sz w:val="28"/>
          <w:szCs w:val="28"/>
        </w:rPr>
        <w:t>Таблица № 5</w:t>
      </w:r>
    </w:p>
    <w:p w:rsidR="00042140" w:rsidRDefault="00042140">
      <w:pPr>
        <w:pStyle w:val="afd"/>
        <w:jc w:val="right"/>
      </w:pPr>
    </w:p>
    <w:tbl>
      <w:tblPr>
        <w:tblStyle w:val="TableNormal"/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710"/>
        <w:gridCol w:w="1677"/>
        <w:gridCol w:w="1187"/>
        <w:gridCol w:w="1079"/>
        <w:gridCol w:w="1021"/>
        <w:gridCol w:w="1245"/>
        <w:gridCol w:w="1590"/>
        <w:gridCol w:w="2123"/>
      </w:tblGrid>
      <w:tr w:rsidR="00042140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right="182" w:hanging="40"/>
              <w:contextualSpacing/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bCs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</w:pPr>
            <w:proofErr w:type="spellStart"/>
            <w:r>
              <w:rPr>
                <w:rFonts w:ascii="Liberation Serif" w:hAnsi="Liberation Serif"/>
                <w:bCs/>
                <w:color w:val="000000"/>
                <w:spacing w:val="-4"/>
                <w:sz w:val="24"/>
                <w:szCs w:val="24"/>
              </w:rPr>
              <w:t>Виды</w:t>
            </w:r>
            <w:proofErr w:type="spellEnd"/>
            <w:r>
              <w:rPr>
                <w:rFonts w:ascii="Liberation Serif" w:hAnsi="Liberation Serif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Pr="0011092E" w:rsidRDefault="00BC6776">
            <w:pPr>
              <w:pStyle w:val="TableParagraph"/>
              <w:contextualSpacing/>
              <w:jc w:val="center"/>
              <w:rPr>
                <w:lang w:val="ru-RU"/>
              </w:rPr>
            </w:pPr>
            <w:r w:rsidRPr="0011092E">
              <w:rPr>
                <w:rFonts w:ascii="Liberation Serif" w:hAnsi="Liberation Serif"/>
                <w:bCs/>
                <w:color w:val="000000"/>
                <w:sz w:val="24"/>
                <w:szCs w:val="24"/>
                <w:lang w:val="ru-RU"/>
              </w:rPr>
              <w:t>Этапы</w:t>
            </w:r>
            <w:r w:rsidRPr="0011092E">
              <w:rPr>
                <w:rFonts w:ascii="Liberation Serif" w:hAnsi="Liberation Serif"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 и годы спортивной </w:t>
            </w:r>
            <w:r w:rsidRPr="0011092E">
              <w:rPr>
                <w:rFonts w:ascii="Liberation Serif" w:hAnsi="Liberation Serif"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</w:p>
        </w:tc>
      </w:tr>
      <w:tr w:rsidR="00042140">
        <w:trPr>
          <w:trHeight w:val="7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lang w:val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042140">
            <w:pPr>
              <w:widowControl w:val="0"/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139" w:right="29" w:hanging="78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2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BC6776">
            <w:pPr>
              <w:pStyle w:val="TableParagraph"/>
              <w:ind w:left="196" w:right="177" w:firstLine="3"/>
              <w:contextualSpacing/>
              <w:rPr>
                <w:lang w:val="ru-RU"/>
              </w:rPr>
            </w:pPr>
            <w:r w:rsidRPr="0011092E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Учебно-тренировочный этап</w:t>
            </w:r>
            <w:r w:rsidRPr="0011092E">
              <w:rPr>
                <w:rFonts w:ascii="Liberation Serif" w:hAnsi="Liberation Serif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11092E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(этап спортивной</w:t>
            </w:r>
            <w:r w:rsidRPr="0011092E">
              <w:rPr>
                <w:rFonts w:ascii="Liberation Serif" w:hAnsi="Liberation Serif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1092E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59" w:right="47" w:hanging="1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совершенствования</w:t>
            </w:r>
            <w:proofErr w:type="spellEnd"/>
          </w:p>
          <w:p w:rsidR="00042140" w:rsidRDefault="00BC6776">
            <w:pPr>
              <w:pStyle w:val="TableParagraph"/>
              <w:ind w:left="59" w:right="47" w:hanging="1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спортивного</w:t>
            </w:r>
            <w:proofErr w:type="spell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2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92" w:right="78" w:hanging="1"/>
              <w:contextualSpacing/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высшего</w:t>
            </w:r>
            <w:proofErr w:type="spellEnd"/>
          </w:p>
          <w:p w:rsidR="00042140" w:rsidRDefault="00BC6776">
            <w:pPr>
              <w:pStyle w:val="TableParagraph"/>
              <w:ind w:left="92" w:right="78" w:hanging="1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спортивного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br/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мастерства</w:t>
            </w:r>
            <w:proofErr w:type="spellEnd"/>
          </w:p>
          <w:p w:rsidR="00042140" w:rsidRDefault="00042140">
            <w:pPr>
              <w:pStyle w:val="TableParagraph"/>
              <w:ind w:left="92" w:right="78" w:hanging="1"/>
              <w:contextualSpacing/>
            </w:pPr>
          </w:p>
        </w:tc>
      </w:tr>
      <w:tr w:rsidR="00042140">
        <w:trPr>
          <w:trHeight w:val="8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2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Свыше года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302" w:right="116" w:hanging="144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</w:p>
          <w:p w:rsidR="00042140" w:rsidRDefault="00BC6776">
            <w:pPr>
              <w:pStyle w:val="TableParagraph"/>
              <w:ind w:left="302" w:right="116" w:hanging="144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двух</w:t>
            </w:r>
          </w:p>
          <w:p w:rsidR="00042140" w:rsidRDefault="00BC6776">
            <w:pPr>
              <w:pStyle w:val="TableParagraph"/>
              <w:ind w:left="302" w:right="116" w:hanging="144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92" w:right="78" w:hanging="1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Свыше двух</w:t>
            </w:r>
          </w:p>
          <w:p w:rsidR="00042140" w:rsidRDefault="00BC6776">
            <w:pPr>
              <w:pStyle w:val="TableParagraph"/>
              <w:ind w:left="92" w:right="230" w:hanging="1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pStyle w:val="TableParagraph"/>
              <w:ind w:left="243" w:right="95" w:hanging="113"/>
              <w:contextualSpacing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042140"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2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Недельная нагрузка в часах</w:t>
            </w:r>
          </w:p>
        </w:tc>
      </w:tr>
      <w:tr w:rsidR="00042140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4.5-6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302" w:right="152" w:hanging="113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302" w:right="116" w:hanging="144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right="230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124" w:right="90" w:firstLine="12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20-24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24-32</w:t>
            </w:r>
          </w:p>
        </w:tc>
      </w:tr>
      <w:tr w:rsidR="00042140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2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Pr="0011092E" w:rsidRDefault="00BC6776">
            <w:pPr>
              <w:pStyle w:val="TableParagraph"/>
              <w:contextualSpacing/>
              <w:jc w:val="center"/>
              <w:rPr>
                <w:lang w:val="ru-RU"/>
              </w:rPr>
            </w:pPr>
            <w:r w:rsidRPr="0011092E">
              <w:rPr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042140">
        <w:trPr>
          <w:trHeight w:val="3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lang w:val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042140">
            <w:pPr>
              <w:widowControl w:val="0"/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42140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2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Наполняемость групп (человек)</w:t>
            </w:r>
          </w:p>
        </w:tc>
      </w:tr>
      <w:tr w:rsidR="00042140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302" w:right="152" w:hanging="113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720" w:right="23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124" w:right="90" w:firstLine="12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42140">
        <w:trPr>
          <w:trHeight w:val="3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121-128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128-128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80-100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30-50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30-50</w:t>
            </w:r>
          </w:p>
        </w:tc>
      </w:tr>
      <w:tr w:rsidR="00042140">
        <w:trPr>
          <w:trHeight w:val="3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Специальная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20-35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35-40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80-80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80-70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50-50</w:t>
            </w:r>
          </w:p>
        </w:tc>
      </w:tr>
      <w:tr w:rsidR="00042140">
        <w:trPr>
          <w:trHeight w:val="3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Участие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спортивных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соревнованиях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60-86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100-110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160-180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180-210</w:t>
            </w:r>
          </w:p>
        </w:tc>
      </w:tr>
      <w:tr w:rsidR="00042140">
        <w:trPr>
          <w:trHeight w:val="3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25-35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35-50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60-100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120-130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190-210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240-260</w:t>
            </w:r>
          </w:p>
        </w:tc>
      </w:tr>
      <w:tr w:rsidR="00042140">
        <w:trPr>
          <w:trHeight w:val="33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40-66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70-90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140-150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180-270</w:t>
            </w:r>
          </w:p>
        </w:tc>
      </w:tr>
      <w:tr w:rsidR="00042140">
        <w:trPr>
          <w:trHeight w:val="3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rPr>
                <w:rFonts w:ascii="Liberation Serif" w:hAnsi="Liberation Serif"/>
                <w:color w:val="000000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готовка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</w:t>
            </w:r>
          </w:p>
        </w:tc>
      </w:tr>
      <w:tr w:rsidR="00042140">
        <w:trPr>
          <w:trHeight w:val="25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</w:tr>
      <w:tr w:rsidR="00042140">
        <w:trPr>
          <w:trHeight w:val="5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BC6776">
            <w:pPr>
              <w:pStyle w:val="TableParagraph"/>
              <w:ind w:left="40"/>
              <w:contextualSpacing/>
              <w:rPr>
                <w:lang w:val="ru-RU"/>
              </w:rPr>
            </w:pPr>
            <w:r w:rsidRPr="0011092E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Контрольные мероприятия (</w:t>
            </w:r>
            <w:r w:rsidRPr="0011092E">
              <w:rPr>
                <w:rFonts w:ascii="Liberation Serif" w:hAnsi="Liberation Serif"/>
                <w:color w:val="000000"/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</w:tr>
      <w:tr w:rsidR="00042140">
        <w:trPr>
          <w:trHeight w:val="3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Инструкторская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6-12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50-50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50-80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80-100</w:t>
            </w:r>
          </w:p>
        </w:tc>
      </w:tr>
      <w:tr w:rsidR="00042140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Судейская практика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6-12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50-84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84-100</w:t>
            </w:r>
          </w:p>
        </w:tc>
      </w:tr>
      <w:tr w:rsidR="00042140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6-24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24-24</w:t>
            </w:r>
          </w:p>
        </w:tc>
      </w:tr>
      <w:tr w:rsidR="00042140">
        <w:trPr>
          <w:trHeight w:val="5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Восстановительные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64-90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90-150</w:t>
            </w:r>
          </w:p>
        </w:tc>
      </w:tr>
      <w:tr w:rsidR="00042140">
        <w:trPr>
          <w:trHeight w:val="5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Самоподготовка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42-60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70-90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120-160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150-170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170-210</w:t>
            </w:r>
          </w:p>
        </w:tc>
      </w:tr>
      <w:tr w:rsidR="00042140">
        <w:trPr>
          <w:trHeight w:val="407"/>
        </w:trPr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BC6776">
            <w:pPr>
              <w:pStyle w:val="TableParagraph"/>
              <w:ind w:left="40" w:hanging="40"/>
              <w:contextualSpacing/>
              <w:rPr>
                <w:lang w:val="ru-RU"/>
              </w:rPr>
            </w:pPr>
            <w:r w:rsidRPr="0011092E">
              <w:rPr>
                <w:rFonts w:ascii="Liberation Serif" w:hAnsi="Liberation Serif"/>
                <w:bCs/>
                <w:color w:val="000000"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234-312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312-416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520-728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832-936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1040-1248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1248-1664</w:t>
            </w:r>
          </w:p>
        </w:tc>
      </w:tr>
    </w:tbl>
    <w:p w:rsidR="00042140" w:rsidRDefault="00042140">
      <w:pPr>
        <w:tabs>
          <w:tab w:val="left" w:pos="10425"/>
        </w:tabs>
        <w:spacing w:after="0" w:line="240" w:lineRule="auto"/>
        <w:ind w:right="113"/>
        <w:contextualSpacing/>
      </w:pPr>
    </w:p>
    <w:p w:rsidR="00042140" w:rsidRDefault="00BC6776">
      <w:pPr>
        <w:pStyle w:val="afd"/>
        <w:tabs>
          <w:tab w:val="left" w:pos="1276"/>
          <w:tab w:val="left" w:pos="4935"/>
          <w:tab w:val="left" w:pos="8505"/>
        </w:tabs>
        <w:ind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7.Календарный план воспитательной работы </w:t>
      </w:r>
    </w:p>
    <w:p w:rsidR="00042140" w:rsidRDefault="00BC6776">
      <w:pPr>
        <w:pStyle w:val="afd"/>
        <w:tabs>
          <w:tab w:val="left" w:pos="1276"/>
          <w:tab w:val="left" w:pos="4935"/>
          <w:tab w:val="left" w:pos="850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p w:rsidR="00042140" w:rsidRDefault="00042140">
      <w:pPr>
        <w:pStyle w:val="afd"/>
        <w:spacing w:after="160"/>
        <w:ind w:left="1070"/>
        <w:contextualSpacing/>
        <w:jc w:val="right"/>
      </w:pP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0515" w:type="dxa"/>
        <w:tblInd w:w="-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583"/>
        <w:gridCol w:w="3408"/>
        <w:gridCol w:w="4534"/>
        <w:gridCol w:w="1990"/>
      </w:tblGrid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№</w:t>
            </w:r>
          </w:p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-510"/>
                <w:tab w:val="left" w:pos="5812"/>
              </w:tabs>
              <w:ind w:left="-567"/>
              <w:contextualSpacing/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Направление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6855"/>
              </w:tabs>
              <w:ind w:left="1070"/>
              <w:contextualSpacing/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</w:pPr>
            <w:proofErr w:type="spellStart"/>
            <w:r>
              <w:rPr>
                <w:bCs/>
                <w:sz w:val="24"/>
                <w:szCs w:val="24"/>
              </w:rPr>
              <w:t>Сроки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lastRenderedPageBreak/>
              <w:t>.</w:t>
            </w:r>
          </w:p>
        </w:tc>
        <w:tc>
          <w:tcPr>
            <w:tcW w:w="9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Профориентационная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</w:pPr>
            <w:proofErr w:type="spellStart"/>
            <w:r>
              <w:rPr>
                <w:bCs/>
                <w:sz w:val="24"/>
                <w:szCs w:val="24"/>
              </w:rPr>
              <w:t>Судейская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практическое и теоретическое изучение и применение правил вида спорта и терминологии, принятой в виде спорта;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:rsidR="00042140" w:rsidRPr="0011092E" w:rsidRDefault="00042140">
            <w:pPr>
              <w:pStyle w:val="TableParagraph"/>
              <w:tabs>
                <w:tab w:val="left" w:pos="4531"/>
              </w:tabs>
              <w:contextualSpacing/>
              <w:rPr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hanging="1077"/>
              <w:contextualSpacing/>
              <w:jc w:val="center"/>
            </w:pPr>
            <w:r w:rsidRPr="0011092E">
              <w:rPr>
                <w:sz w:val="24"/>
                <w:szCs w:val="24"/>
                <w:lang w:val="ru-RU"/>
              </w:rPr>
              <w:t xml:space="preserve">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proofErr w:type="spellStart"/>
            <w:r>
              <w:rPr>
                <w:bCs/>
                <w:sz w:val="24"/>
                <w:szCs w:val="24"/>
              </w:rPr>
              <w:t>Инструкторская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11092E">
              <w:rPr>
                <w:bCs/>
                <w:sz w:val="24"/>
                <w:szCs w:val="24"/>
                <w:lang w:val="ru-RU"/>
              </w:rPr>
              <w:br/>
              <w:t>- формирование сознательного отношения к учебно-тренировочному и соревновательному процессам;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r>
              <w:rPr>
                <w:bCs/>
                <w:sz w:val="24"/>
                <w:szCs w:val="24"/>
              </w:rPr>
              <w:t>- 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</w:tr>
      <w:tr w:rsidR="00042140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</w:pPr>
            <w:proofErr w:type="spellStart"/>
            <w:r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042140">
        <w:trPr>
          <w:trHeight w:val="55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042140" w:rsidRPr="0011092E" w:rsidRDefault="0004214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</w:p>
          <w:p w:rsidR="00042140" w:rsidRPr="0011092E" w:rsidRDefault="00042140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</w:p>
          <w:p w:rsidR="00042140" w:rsidRPr="0011092E" w:rsidRDefault="0004214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lang w:val="ru-RU"/>
              </w:rPr>
            </w:pPr>
            <w:r w:rsidRPr="001109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042140" w:rsidRPr="0011092E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lang w:val="ru-RU"/>
              </w:rPr>
            </w:pP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042140" w:rsidRPr="0011092E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lang w:val="ru-RU"/>
              </w:rPr>
            </w:pP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proofErr w:type="spellStart"/>
            <w:r>
              <w:rPr>
                <w:bCs/>
                <w:sz w:val="24"/>
                <w:szCs w:val="24"/>
              </w:rPr>
              <w:t>Режим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питания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11092E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092E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092E">
              <w:rPr>
                <w:bCs/>
                <w:sz w:val="24"/>
                <w:szCs w:val="24"/>
                <w:lang w:val="ru-RU"/>
              </w:rPr>
              <w:t>: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11092E">
              <w:rPr>
                <w:bCs/>
                <w:sz w:val="24"/>
                <w:szCs w:val="24"/>
                <w:lang w:val="ru-RU"/>
              </w:rPr>
              <w:t xml:space="preserve">формирование навыков правильного </w:t>
            </w:r>
            <w:r w:rsidRPr="0011092E">
              <w:rPr>
                <w:bCs/>
                <w:sz w:val="24"/>
                <w:szCs w:val="24"/>
                <w:lang w:val="ru-RU"/>
              </w:rPr>
              <w:lastRenderedPageBreak/>
              <w:t>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proofErr w:type="spellStart"/>
            <w:r>
              <w:rPr>
                <w:b/>
                <w:sz w:val="24"/>
                <w:szCs w:val="24"/>
              </w:rPr>
              <w:t>Патриотическое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воспитание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042140" w:rsidRPr="0011092E" w:rsidRDefault="00BC6776">
            <w:pPr>
              <w:pStyle w:val="a5"/>
              <w:tabs>
                <w:tab w:val="left" w:pos="5812"/>
              </w:tabs>
              <w:contextualSpacing/>
              <w:rPr>
                <w:lang w:val="ru-RU"/>
              </w:rPr>
            </w:pPr>
            <w:r w:rsidRPr="0011092E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</w:pPr>
            <w:proofErr w:type="spellStart"/>
            <w:r>
              <w:rPr>
                <w:bCs/>
                <w:sz w:val="24"/>
                <w:szCs w:val="24"/>
              </w:rPr>
              <w:t>Беседы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встречи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диспуты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другие</w:t>
            </w:r>
            <w:proofErr w:type="spellEnd"/>
          </w:p>
          <w:p w:rsidR="00042140" w:rsidRPr="0011092E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rPr>
                <w:lang w:val="ru-RU"/>
              </w:rPr>
            </w:pP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</w:t>
            </w:r>
            <w:proofErr w:type="gramStart"/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  <w:p w:rsidR="00042140" w:rsidRPr="0011092E" w:rsidRDefault="0004214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042140" w:rsidRPr="0011092E" w:rsidRDefault="00BC6776">
            <w:pPr>
              <w:widowControl w:val="0"/>
              <w:spacing w:after="0" w:line="240" w:lineRule="auto"/>
              <w:ind w:right="132"/>
              <w:contextualSpacing/>
              <w:jc w:val="both"/>
              <w:rPr>
                <w:lang w:val="ru-RU"/>
              </w:rPr>
            </w:pP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1109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11092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1092E">
              <w:rPr>
                <w:sz w:val="24"/>
                <w:szCs w:val="24"/>
                <w:lang w:val="ru-RU"/>
              </w:rPr>
              <w:t>: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sz w:val="24"/>
                <w:szCs w:val="24"/>
                <w:lang w:val="ru-RU"/>
              </w:rPr>
              <w:t xml:space="preserve">- физкультурных и спортивно-массовых </w:t>
            </w:r>
            <w:proofErr w:type="gramStart"/>
            <w:r w:rsidRPr="0011092E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11092E">
              <w:rPr>
                <w:sz w:val="24"/>
                <w:szCs w:val="24"/>
                <w:lang w:val="ru-RU"/>
              </w:rPr>
              <w:t>, спортивных соревнованиях, в том числе в</w:t>
            </w:r>
            <w:r w:rsidRPr="0011092E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11092E">
              <w:rPr>
                <w:sz w:val="24"/>
                <w:szCs w:val="24"/>
                <w:lang w:val="ru-RU"/>
              </w:rPr>
              <w:t>церемониях</w:t>
            </w:r>
            <w:r w:rsidRPr="0011092E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11092E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lang w:val="ru-RU"/>
              </w:rPr>
            </w:pPr>
            <w:r w:rsidRPr="0011092E">
              <w:rPr>
                <w:sz w:val="24"/>
                <w:szCs w:val="24"/>
                <w:shd w:val="clear" w:color="auto" w:fill="FFFFFF"/>
                <w:lang w:val="ru-RU"/>
              </w:rPr>
              <w:t xml:space="preserve">- тематических физкультурно-спортивных праздниках, </w:t>
            </w:r>
            <w:proofErr w:type="gramStart"/>
            <w:r w:rsidRPr="0011092E">
              <w:rPr>
                <w:sz w:val="24"/>
                <w:szCs w:val="24"/>
                <w:shd w:val="clear" w:color="auto" w:fill="FFFFFF"/>
                <w:lang w:val="ru-RU"/>
              </w:rPr>
              <w:t>организуемых</w:t>
            </w:r>
            <w:proofErr w:type="gramEnd"/>
            <w:r w:rsidRPr="0011092E">
              <w:rPr>
                <w:sz w:val="24"/>
                <w:szCs w:val="24"/>
                <w:shd w:val="clear" w:color="auto" w:fill="FFFFFF"/>
                <w:lang w:val="ru-RU"/>
              </w:rPr>
              <w:t xml:space="preserve"> в том числе организацией, реализующей дополнительные образовательные программы спортивной подготовки;</w:t>
            </w:r>
          </w:p>
          <w:p w:rsidR="00042140" w:rsidRDefault="00BC6776">
            <w:pPr>
              <w:pStyle w:val="TableParagraph"/>
              <w:tabs>
                <w:tab w:val="left" w:pos="5812"/>
              </w:tabs>
              <w:ind w:left="137"/>
              <w:contextualSpacing/>
            </w:pPr>
            <w:r>
              <w:rPr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2140">
        <w:trPr>
          <w:trHeight w:val="34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proofErr w:type="spellStart"/>
            <w:r>
              <w:rPr>
                <w:b/>
                <w:sz w:val="24"/>
                <w:szCs w:val="24"/>
              </w:rPr>
              <w:t>Развитие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творческого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 xml:space="preserve">Семинары, мастер-классы, показательные выступления для </w:t>
            </w:r>
            <w:proofErr w:type="gramStart"/>
            <w:r w:rsidRPr="0011092E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092E">
              <w:rPr>
                <w:b/>
                <w:sz w:val="24"/>
                <w:szCs w:val="24"/>
                <w:lang w:val="ru-RU"/>
              </w:rPr>
              <w:t>, направленные на: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lastRenderedPageBreak/>
              <w:t>- правомерное  поведение болельщиков;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r>
              <w:rPr>
                <w:bCs/>
                <w:sz w:val="24"/>
                <w:szCs w:val="24"/>
              </w:rPr>
              <w:t>- 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042140">
        <w:trPr>
          <w:trHeight w:val="45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p w:rsidR="00042140" w:rsidRDefault="00042140">
      <w:pPr>
        <w:ind w:left="1070"/>
        <w:jc w:val="both"/>
      </w:pPr>
    </w:p>
    <w:p w:rsidR="00042140" w:rsidRDefault="00BC6776">
      <w:pPr>
        <w:pStyle w:val="afd"/>
        <w:tabs>
          <w:tab w:val="left" w:pos="0"/>
          <w:tab w:val="left" w:pos="1276"/>
        </w:tabs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План мероприятий, направленный на предотвращение допинга в спорте </w:t>
      </w:r>
      <w:r>
        <w:rPr>
          <w:rFonts w:ascii="Times New Roman" w:hAnsi="Times New Roman"/>
          <w:b/>
          <w:bCs/>
          <w:sz w:val="28"/>
          <w:szCs w:val="28"/>
        </w:rPr>
        <w:br/>
        <w:t>и борьбу с ним</w:t>
      </w:r>
    </w:p>
    <w:p w:rsidR="00042140" w:rsidRDefault="00BC6776">
      <w:pPr>
        <w:pStyle w:val="afd"/>
        <w:tabs>
          <w:tab w:val="left" w:pos="0"/>
          <w:tab w:val="left" w:pos="1276"/>
        </w:tabs>
        <w:jc w:val="both"/>
      </w:pPr>
      <w:r>
        <w:rPr>
          <w:rFonts w:ascii="Times New Roman" w:hAnsi="Times New Roman"/>
          <w:bCs/>
          <w:sz w:val="28"/>
          <w:szCs w:val="28"/>
        </w:rPr>
        <w:t xml:space="preserve">          План мероприятий, направленный на предотвращение допинга в спорте и борьбу с ним, составляется Организацией на учебно-тренировочный год с учетом учебного плана, учебно-тренировочного графика, примерного плана мероприятий, направленных на предотвращение допинга в спорте и борьбу с ним (приложение № 3 к Примерной программе). В примерный план мероприятий, направленный на предотвращение допинга в спорте и борьбу с ним включаются мероприятия, направленные на предотвращение допинга в спорте и борьбу с ним, а также мероприятия по научно-методическому обеспечению, которые реализуются в рамках воспитательной работы тренера-преподавателя, </w:t>
      </w:r>
      <w:proofErr w:type="gramStart"/>
      <w:r>
        <w:rPr>
          <w:rFonts w:ascii="Times New Roman" w:hAnsi="Times New Roman"/>
          <w:bCs/>
          <w:sz w:val="28"/>
          <w:szCs w:val="28"/>
        </w:rPr>
        <w:t>включающей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том числе научную, творческую и исследовательскую работу, а также другую работу, предусмотренную трудовыми (должностными) обязанностями и (или) индивидуальным планом (методическую, подготовительную, организационную, диагностическую, работу по ведению мониторинга, работу, предусмотренную планами спортивных и иных мероприятий, проводимых с обучающимися спортсменами, участие в работе коллегиальных органов управления Организацией).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Среди мероприятий, направленных на предотвращение допинга в спорте и борьбу с ним, выделяют беседы с обучающимися в условиях учебно-тренировочных занятий, беседы с родителями в рамках родительских собраний об определении понятия «допинг», последствиях допинга в спорте для здоровья спортсменов, об ответственности за нарушение антидопинговых правил, об особенностях процедуры проведения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допинг-контроля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042140" w:rsidRDefault="00BC6776">
      <w:pPr>
        <w:pStyle w:val="afd"/>
        <w:tabs>
          <w:tab w:val="left" w:pos="0"/>
          <w:tab w:val="left" w:pos="1276"/>
        </w:tabs>
        <w:jc w:val="right"/>
      </w:pPr>
      <w:r>
        <w:rPr>
          <w:rFonts w:ascii="Times New Roman" w:hAnsi="Times New Roman"/>
          <w:sz w:val="28"/>
          <w:szCs w:val="28"/>
        </w:rPr>
        <w:t>Таблица № 7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tbl>
      <w:tblPr>
        <w:tblStyle w:val="aff3"/>
        <w:tblW w:w="12517" w:type="dxa"/>
        <w:tblInd w:w="108" w:type="dxa"/>
        <w:tblLayout w:type="fixed"/>
        <w:tblLook w:val="04A0"/>
      </w:tblPr>
      <w:tblGrid>
        <w:gridCol w:w="1985"/>
        <w:gridCol w:w="1990"/>
        <w:gridCol w:w="1679"/>
        <w:gridCol w:w="6863"/>
      </w:tblGrid>
      <w:tr w:rsidR="00042140">
        <w:trPr>
          <w:trHeight w:val="20"/>
        </w:trPr>
        <w:tc>
          <w:tcPr>
            <w:tcW w:w="1985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Этап спортивной подготовки</w:t>
            </w:r>
          </w:p>
        </w:tc>
        <w:tc>
          <w:tcPr>
            <w:tcW w:w="1990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 мероприятия и его форма</w:t>
            </w:r>
          </w:p>
        </w:tc>
        <w:tc>
          <w:tcPr>
            <w:tcW w:w="1679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  <w:tc>
          <w:tcPr>
            <w:tcW w:w="6863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113" w:right="5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Рекомендации по проведению мероприятия</w:t>
            </w:r>
          </w:p>
        </w:tc>
      </w:tr>
      <w:tr w:rsidR="00042140">
        <w:trPr>
          <w:trHeight w:val="20"/>
        </w:trPr>
        <w:tc>
          <w:tcPr>
            <w:tcW w:w="1985" w:type="dxa"/>
            <w:vMerge w:val="restart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Этап начальной подготовки</w:t>
            </w:r>
          </w:p>
        </w:tc>
        <w:tc>
          <w:tcPr>
            <w:tcW w:w="1990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1.Веселые старты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«Честная игра»</w:t>
            </w:r>
          </w:p>
        </w:tc>
        <w:tc>
          <w:tcPr>
            <w:tcW w:w="1679" w:type="dxa"/>
            <w:vAlign w:val="center"/>
          </w:tcPr>
          <w:p w:rsidR="00042140" w:rsidRDefault="00BC6776">
            <w:pPr>
              <w:widowControl w:val="0"/>
              <w:tabs>
                <w:tab w:val="left" w:pos="6630"/>
              </w:tabs>
              <w:spacing w:after="0" w:line="240" w:lineRule="auto"/>
              <w:ind w:left="-3969" w:hanging="515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63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отчета о проведении мероприятиям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(сценарий/программа, фото/видео</w:t>
            </w:r>
            <w:proofErr w:type="gramEnd"/>
          </w:p>
        </w:tc>
      </w:tr>
      <w:tr w:rsidR="00042140">
        <w:trPr>
          <w:trHeight w:val="20"/>
        </w:trPr>
        <w:tc>
          <w:tcPr>
            <w:tcW w:w="1985" w:type="dxa"/>
            <w:vMerge/>
            <w:vAlign w:val="center"/>
          </w:tcPr>
          <w:p w:rsidR="00042140" w:rsidRDefault="00042140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-1984" w:right="19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Тете</w:t>
            </w:r>
            <w:proofErr w:type="gramStart"/>
            <w:r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1679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год…</w:t>
            </w:r>
          </w:p>
        </w:tc>
        <w:tc>
          <w:tcPr>
            <w:tcW w:w="6863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Согласовать с ответственным за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антидопинговое обеспечение в регионе</w:t>
            </w:r>
          </w:p>
        </w:tc>
      </w:tr>
      <w:tr w:rsidR="00042140">
        <w:trPr>
          <w:trHeight w:val="20"/>
        </w:trPr>
        <w:tc>
          <w:tcPr>
            <w:tcW w:w="1985" w:type="dxa"/>
            <w:vMerge/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3.Проверка лекарственных препаратов (знакомство с </w:t>
            </w:r>
            <w:r>
              <w:rPr>
                <w:rFonts w:ascii="Times New Roman" w:eastAsia="Calibri" w:hAnsi="Times New Roman" w:cs="Times New Roman"/>
              </w:rPr>
              <w:lastRenderedPageBreak/>
              <w:t>международным стандартом «Запрещенный список»</w:t>
            </w:r>
            <w:proofErr w:type="gramEnd"/>
          </w:p>
        </w:tc>
        <w:tc>
          <w:tcPr>
            <w:tcW w:w="1679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 раз в месяц</w:t>
            </w:r>
          </w:p>
        </w:tc>
        <w:tc>
          <w:tcPr>
            <w:tcW w:w="6863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Научить юных спортсменов проверять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лекарственные</w:t>
            </w:r>
            <w:proofErr w:type="gramEnd"/>
          </w:p>
          <w:p w:rsidR="00042140" w:rsidRDefault="00BC6776">
            <w:pPr>
              <w:widowControl w:val="0"/>
              <w:spacing w:after="0" w:line="240" w:lineRule="auto"/>
              <w:ind w:left="57" w:right="113" w:hanging="3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препараты через сервисы по проверке препаратов</w:t>
            </w:r>
          </w:p>
          <w:p w:rsidR="00042140" w:rsidRDefault="00BC6776">
            <w:pPr>
              <w:widowControl w:val="0"/>
              <w:spacing w:after="0" w:line="240" w:lineRule="auto"/>
              <w:ind w:left="57" w:right="113" w:hanging="3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 виде домашнего задания (тренер называет спортсмену</w:t>
            </w:r>
            <w:proofErr w:type="gramEnd"/>
          </w:p>
          <w:p w:rsidR="00042140" w:rsidRDefault="00BC6776">
            <w:pPr>
              <w:widowControl w:val="0"/>
              <w:spacing w:after="0" w:line="240" w:lineRule="auto"/>
              <w:ind w:left="57" w:right="113" w:hanging="3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2-3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лекарственных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препарата для самостоятельной</w:t>
            </w:r>
          </w:p>
          <w:p w:rsidR="00042140" w:rsidRDefault="00BC6776">
            <w:pPr>
              <w:widowControl w:val="0"/>
              <w:spacing w:after="0" w:line="240" w:lineRule="auto"/>
              <w:ind w:left="57" w:right="113" w:hanging="3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проверки дома)</w:t>
            </w:r>
          </w:p>
        </w:tc>
      </w:tr>
      <w:tr w:rsidR="00042140">
        <w:trPr>
          <w:trHeight w:val="20"/>
        </w:trPr>
        <w:tc>
          <w:tcPr>
            <w:tcW w:w="1985" w:type="dxa"/>
            <w:vMerge/>
            <w:vAlign w:val="center"/>
          </w:tcPr>
          <w:p w:rsidR="00042140" w:rsidRDefault="00042140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4.Антидопинговая викторина «Играй честно»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По назначению</w:t>
            </w: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Проведение викторины на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крупных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спортивных</w:t>
            </w:r>
          </w:p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мероприятиях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 регионе.</w:t>
            </w:r>
          </w:p>
        </w:tc>
      </w:tr>
      <w:tr w:rsidR="00042140">
        <w:trPr>
          <w:trHeight w:val="20"/>
        </w:trPr>
        <w:tc>
          <w:tcPr>
            <w:tcW w:w="1985" w:type="dxa"/>
            <w:vMerge/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5.Онлайн обучение на сайте РУСАДА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-3969" w:right="-5046" w:hanging="629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год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раз в месяц</w:t>
            </w: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Прохождение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онлайн-курса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— это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неотъемлемая</w:t>
            </w:r>
            <w:proofErr w:type="gramEnd"/>
          </w:p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 системы антидопингового образования</w:t>
            </w:r>
          </w:p>
        </w:tc>
      </w:tr>
      <w:tr w:rsidR="00042140">
        <w:trPr>
          <w:trHeight w:val="20"/>
        </w:trPr>
        <w:tc>
          <w:tcPr>
            <w:tcW w:w="1985" w:type="dxa"/>
            <w:vMerge/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6.Родительское собрание «Роль родителей в процессе формирования антидопинговой культуры»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107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Включить в повестку дня родительского собрания вопрос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антидопингу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Использовать памятки для родителей. Научить родителей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пользоваться сервисом по проверке препаратов</w:t>
            </w:r>
          </w:p>
        </w:tc>
      </w:tr>
      <w:tr w:rsidR="00042140">
        <w:trPr>
          <w:trHeight w:val="20"/>
        </w:trPr>
        <w:tc>
          <w:tcPr>
            <w:tcW w:w="1985" w:type="dxa"/>
            <w:tcBorders>
              <w:top w:val="nil"/>
            </w:tcBorders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7.Семинар для тренеров «Виды нарушений антидопинговых правил». «Роль тренера и родителей в процессе формирования антидопинговой культуры»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 раза в год</w:t>
            </w: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Согласовать 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ответственным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 антидопинговое обеспечение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субъекте Российской Федерации</w:t>
            </w:r>
          </w:p>
        </w:tc>
      </w:tr>
      <w:tr w:rsidR="00042140">
        <w:trPr>
          <w:trHeight w:val="20"/>
        </w:trPr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jc w:val="center"/>
            </w:pPr>
            <w:r>
              <w:rPr>
                <w:rFonts w:ascii="Times New Roman" w:eastAsia="Calibri" w:hAnsi="Times New Roman" w:cs="Times New Roman"/>
              </w:rPr>
              <w:t>Учебно-тренировочный</w:t>
            </w:r>
          </w:p>
          <w:p w:rsidR="00042140" w:rsidRDefault="00BC6776">
            <w:pPr>
              <w:pStyle w:val="Default"/>
              <w:widowControl w:val="0"/>
              <w:ind w:left="-142" w:right="-108"/>
              <w:contextualSpacing/>
              <w:jc w:val="center"/>
            </w:pPr>
            <w:r>
              <w:rPr>
                <w:sz w:val="22"/>
                <w:szCs w:val="22"/>
              </w:rPr>
              <w:t>этап (этап спортивной специализации)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1.Веселые старты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«Честная игра»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tabs>
                <w:tab w:val="left" w:pos="6630"/>
              </w:tabs>
              <w:spacing w:after="0" w:line="240" w:lineRule="auto"/>
              <w:ind w:left="-3969" w:hanging="515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Предоставление отчета о проведении мероприятиям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(сценарий/программа, фото/видео</w:t>
            </w:r>
            <w:proofErr w:type="gramEnd"/>
          </w:p>
        </w:tc>
      </w:tr>
      <w:tr w:rsidR="00042140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2.Онлайн обучение на сайте РУСАДА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-3969" w:right="-5046" w:hanging="629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140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pStyle w:val="Default"/>
              <w:widowControl w:val="0"/>
              <w:contextualSpacing/>
              <w:jc w:val="center"/>
            </w:pPr>
            <w:r>
              <w:rPr>
                <w:sz w:val="22"/>
                <w:szCs w:val="22"/>
              </w:rPr>
              <w:t>3.Антидопинговая викторина «Играй честно»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назначению</w:t>
            </w: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Проведение викторины на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спортивных</w:t>
            </w:r>
            <w:proofErr w:type="gramEnd"/>
          </w:p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мероприятиях</w:t>
            </w:r>
            <w:proofErr w:type="gramEnd"/>
          </w:p>
        </w:tc>
      </w:tr>
      <w:tr w:rsidR="00042140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  4. Семинар</w:t>
            </w:r>
          </w:p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Для       спортсменов и тренеров «Виды нарушений</w:t>
            </w:r>
          </w:p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антидопинговых</w:t>
            </w:r>
          </w:p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правил «</w:t>
            </w:r>
          </w:p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Проверка лекарственных средств»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1-2 раза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Согласовать с ответственным за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антидопинговое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обеспечением</w:t>
            </w:r>
          </w:p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в субъекте Российской Федерации</w:t>
            </w:r>
          </w:p>
        </w:tc>
      </w:tr>
      <w:tr w:rsidR="00042140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113" w:hanging="170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5.Родительское собрание «Роль родителей в процессе формирования антидопинговой культуры»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397" w:hanging="227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1-2 раза в год</w:t>
            </w: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Включить в повестку дня родительского собрания 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вопрос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антидопингу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Использовать памятки для родителей. Научить 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родителей пользоваться сервисом по проверке 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препаратов</w:t>
            </w:r>
          </w:p>
        </w:tc>
      </w:tr>
      <w:tr w:rsidR="00042140">
        <w:trPr>
          <w:trHeight w:val="20"/>
        </w:trPr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2140" w:rsidRDefault="00BC6776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совершенствования спортивного мастерства и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высшего спортивного мастерства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 Онлайн обучение на сайте РУСАДА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1417" w:hanging="1247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Прохождение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онлайн-курс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это неотъемлемая</w:t>
            </w:r>
          </w:p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 системы антидопингового образования</w:t>
            </w:r>
          </w:p>
        </w:tc>
      </w:tr>
      <w:tr w:rsidR="00042140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Семинар</w:t>
            </w:r>
          </w:p>
          <w:p w:rsidR="00042140" w:rsidRDefault="00BC6776">
            <w:pPr>
              <w:widowControl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«Виды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нарушений антидопинговых правил» «Процедура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допинг-контроля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042140" w:rsidRDefault="00BC6776">
            <w:pPr>
              <w:widowControl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«Подача запроса на ТИ»</w:t>
            </w:r>
          </w:p>
          <w:p w:rsidR="00042140" w:rsidRDefault="00BC6776">
            <w:pPr>
              <w:widowControl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«Система АДАМС»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1191" w:hanging="1077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1-2 раза в год</w:t>
            </w:r>
          </w:p>
        </w:tc>
        <w:tc>
          <w:tcPr>
            <w:tcW w:w="6863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Согласовать с ответственным за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антидопинговое обеспечение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 субъекте Российской Федерации</w:t>
            </w:r>
          </w:p>
        </w:tc>
      </w:tr>
    </w:tbl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p w:rsidR="00042140" w:rsidRDefault="00042140">
      <w:pPr>
        <w:widowControl w:val="0"/>
        <w:spacing w:after="0" w:line="240" w:lineRule="auto"/>
        <w:contextualSpacing/>
      </w:pPr>
    </w:p>
    <w:p w:rsidR="00042140" w:rsidRDefault="00BC677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законодательством Российской Федерации в области физкультуры и спорта к числу обязанностей организаций, осуществляющих спортивную подготовку, относится реализация мер по предотвращению допинга в спорте и борьбе с ним. </w:t>
      </w:r>
    </w:p>
    <w:p w:rsidR="00042140" w:rsidRDefault="00BC677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Комплекс мер, направленных на предотвращение допинга в спорте и борьбе с ним, включает следующие мероприятия: </w:t>
      </w:r>
    </w:p>
    <w:p w:rsidR="00042140" w:rsidRDefault="00BC677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ежегодное проведение с лицами, проходящими спортивную подготовку, занятий, на которых до них доводятся сведения о воздействии и последствиях допинга в спорте на здоровье спортсменов, об ответственности за нарушение антидопинговых правил; </w:t>
      </w:r>
    </w:p>
    <w:p w:rsidR="00042140" w:rsidRDefault="00BC677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проведение профилактики и антидопингового мониторинга спортсменов, имеющих нарушения антидопинговых правил или уличенных в применении допинга; </w:t>
      </w:r>
    </w:p>
    <w:p w:rsidR="00042140" w:rsidRDefault="00BC677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регулярный антидопинговый контроль в период подготовки спортсменов к соревнованиям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предсоревновательный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период) и в период соревнований (соревновательный период); </w:t>
      </w:r>
    </w:p>
    <w:p w:rsidR="00042140" w:rsidRDefault="00BC677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допинга. </w:t>
      </w:r>
    </w:p>
    <w:p w:rsidR="00042140" w:rsidRDefault="00042140">
      <w:pPr>
        <w:pStyle w:val="a7"/>
        <w:tabs>
          <w:tab w:val="left" w:pos="1276"/>
        </w:tabs>
        <w:spacing w:after="0" w:line="240" w:lineRule="auto"/>
        <w:ind w:left="0"/>
        <w:jc w:val="both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9. Планы инструкторской и судейской практики </w:t>
      </w:r>
    </w:p>
    <w:p w:rsidR="00042140" w:rsidRDefault="00042140">
      <w:pPr>
        <w:sectPr w:rsidR="00042140"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Навыки работы инструктора осваиваются на тренировочном этапе спортивной подготовки (этапе спортивной специализации). На этапах совершенствования спортивного мастерства и высшего спортивного мастерства эти навыки закрепляются. 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занятий по инструкторской и судейской практике привлекаются спортсмены уровня КМС, МС и МСМК в качестве помощников тренера. Во время занятий у спортсменов вырабатываются способность наблюдать за выполнением упражнений и соревновательных программ другими спортсменами, находить и анализировать ошибки, предлагать способы их устранения. 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Спортсмены, работая в качестве помощника тренера, должны уметь подбирать упражнения для разминки, составлять конспекты занятий, комплексы тренировочных упражнений, проводить тренировочные занятия в группах этапа начальной подготовки и тренировочного этапа (этапа спортивной специализации). 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этапах совершенствования спортивного мастерства и высшего спортивного мастерства спортсмены привлекаются к судейству школьных, межшкольных, городских соревнований в качестве судей. Они должны знать правила соревнований, обязанности судей, работу секретариата, а также правила оценки упражнений, выполненных спортсменами. 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спорту. 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Судейская категория присваивается после прохождения судейского семинара и сдачи экзамена. </w:t>
      </w:r>
    </w:p>
    <w:p w:rsidR="00042140" w:rsidRDefault="000421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10. Планы медицинских, медико-биологических мероприятий и применения восстановительных средств </w:t>
      </w:r>
    </w:p>
    <w:p w:rsidR="00042140" w:rsidRDefault="00BC6776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организации психологической подготовки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средства восстановления позволяют снизить уровень напряженности у спортсменов, устранить состояние психической угнетенности или повышенной возбудимости, ускорить восстановление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Психологическая подготовка подразделяется на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общую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и к конкретному соревнованию. Каждый раздел психологической подготовки имеет специфические задачи, решение которых требует комплексного под</w:t>
      </w:r>
      <w:r>
        <w:rPr>
          <w:rFonts w:ascii="Times New Roman" w:hAnsi="Times New Roman" w:cs="Times New Roman"/>
          <w:spacing w:val="3"/>
          <w:sz w:val="28"/>
          <w:szCs w:val="28"/>
        </w:rPr>
        <w:t>хода.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i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Общая психологическая подготовка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осуществляется в единстве с </w:t>
      </w:r>
      <w:r>
        <w:rPr>
          <w:rFonts w:ascii="Times New Roman" w:hAnsi="Times New Roman" w:cs="Times New Roman"/>
          <w:spacing w:val="-1"/>
          <w:sz w:val="28"/>
          <w:szCs w:val="28"/>
        </w:rPr>
        <w:t>физической, технической и тактической подготовкой на протяжении все</w:t>
      </w:r>
      <w:r>
        <w:rPr>
          <w:rFonts w:ascii="Times New Roman" w:hAnsi="Times New Roman" w:cs="Times New Roman"/>
          <w:spacing w:val="2"/>
          <w:sz w:val="28"/>
          <w:szCs w:val="28"/>
        </w:rPr>
        <w:t>го многолетнего периода спортивной подготовки, в ее задачи входит: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воспитание высоконравственной личности спортсмена;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tabs>
          <w:tab w:val="left" w:pos="1134"/>
        </w:tabs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- развитие процессов восприятия;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- развитие внимания: объема, интенсивности, устойчивости, распределения и переключения;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развитие тактического мышления, памяти, представления и вооб</w:t>
      </w:r>
      <w:r>
        <w:rPr>
          <w:rFonts w:ascii="Times New Roman" w:hAnsi="Times New Roman" w:cs="Times New Roman"/>
          <w:sz w:val="28"/>
          <w:szCs w:val="28"/>
        </w:rPr>
        <w:t>ражения;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- развитие способности управлять своими эмоциями;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3"/>
          <w:sz w:val="28"/>
          <w:szCs w:val="28"/>
        </w:rPr>
        <w:t>- развитие волевых качеств.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Воспитание личности спортсмена и формирование спортивного коллектива. </w:t>
      </w:r>
      <w:r>
        <w:rPr>
          <w:rFonts w:ascii="Times New Roman" w:hAnsi="Times New Roman" w:cs="Times New Roman"/>
          <w:spacing w:val="2"/>
          <w:sz w:val="28"/>
          <w:szCs w:val="28"/>
        </w:rPr>
        <w:t>В процессе тренировочной работы не только готовят высококвалифицированного спортсмена в плане его физической,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технико-тактической подготовленности, но и воспитывают его харак</w:t>
      </w:r>
      <w:r>
        <w:rPr>
          <w:rFonts w:ascii="Times New Roman" w:hAnsi="Times New Roman" w:cs="Times New Roman"/>
          <w:sz w:val="28"/>
          <w:szCs w:val="28"/>
        </w:rPr>
        <w:t>тер, нравственные качества, идейную убежденность, коллективизм, раз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носторонние интересы, мотивацию положительного отношения к спорту </w:t>
      </w:r>
      <w:r>
        <w:rPr>
          <w:rFonts w:ascii="Times New Roman" w:hAnsi="Times New Roman" w:cs="Times New Roman"/>
          <w:spacing w:val="1"/>
          <w:sz w:val="28"/>
          <w:szCs w:val="28"/>
        </w:rPr>
        <w:t>и другие качества личности. Важным фактором развития личности слу</w:t>
      </w:r>
      <w:r>
        <w:rPr>
          <w:rFonts w:ascii="Times New Roman" w:hAnsi="Times New Roman" w:cs="Times New Roman"/>
          <w:spacing w:val="3"/>
          <w:sz w:val="28"/>
          <w:szCs w:val="28"/>
        </w:rPr>
        <w:t>жит самовоспитание, организация которого должна направляться тре</w:t>
      </w:r>
      <w:r>
        <w:rPr>
          <w:rFonts w:ascii="Times New Roman" w:hAnsi="Times New Roman" w:cs="Times New Roman"/>
          <w:sz w:val="28"/>
          <w:szCs w:val="28"/>
        </w:rPr>
        <w:t>нером.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iCs/>
          <w:spacing w:val="-8"/>
          <w:sz w:val="28"/>
          <w:szCs w:val="28"/>
        </w:rPr>
        <w:t>Психологическая подготовка к конкретным соревнованиям (поединкам</w:t>
      </w: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состоит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7"/>
          <w:sz w:val="28"/>
          <w:szCs w:val="28"/>
        </w:rPr>
        <w:t>следующем:</w:t>
      </w:r>
    </w:p>
    <w:p w:rsidR="00042140" w:rsidRDefault="00BC6776">
      <w:pPr>
        <w:tabs>
          <w:tab w:val="left" w:pos="1134"/>
        </w:tabs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- осознание спортсменами задач на предстоящий поединок;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>- изучение конкретных условий предстоящих соревнований (время и</w:t>
      </w:r>
      <w:r>
        <w:rPr>
          <w:rFonts w:ascii="Times New Roman" w:hAnsi="Times New Roman" w:cs="Times New Roman"/>
          <w:spacing w:val="-9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место поединков, освещенность, температура и т.п.);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>- изучение сильных и слабых сторон соперника и подготовка к действиям с учетом этих особенностей;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осознание и оценка своих собственных возможностей в настоящий </w:t>
      </w:r>
      <w:r>
        <w:rPr>
          <w:rFonts w:ascii="Times New Roman" w:hAnsi="Times New Roman" w:cs="Times New Roman"/>
          <w:spacing w:val="-13"/>
          <w:sz w:val="28"/>
          <w:szCs w:val="28"/>
        </w:rPr>
        <w:t>момент;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>- преодоление отрицательных эмоций, вызванных предстоящим поединком</w:t>
      </w:r>
      <w:r>
        <w:rPr>
          <w:rFonts w:ascii="Times New Roman" w:hAnsi="Times New Roman" w:cs="Times New Roman"/>
          <w:spacing w:val="-11"/>
          <w:sz w:val="28"/>
          <w:szCs w:val="28"/>
        </w:rPr>
        <w:t>;</w:t>
      </w:r>
    </w:p>
    <w:p w:rsidR="00042140" w:rsidRDefault="00BC6776">
      <w:pPr>
        <w:tabs>
          <w:tab w:val="left" w:pos="1134"/>
        </w:tabs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- формирование твердой уверенности в своих силах и возможностях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 выполнении поставленных задач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8"/>
          <w:sz w:val="28"/>
          <w:szCs w:val="28"/>
        </w:rPr>
        <w:t>предстоящем поединке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Каждый спортсмен испытывает перед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поединком, да и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во время него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сложные эмоционально-волевые состояния,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определяются </w:t>
      </w:r>
      <w:r>
        <w:rPr>
          <w:rFonts w:ascii="Times New Roman" w:hAnsi="Times New Roman" w:cs="Times New Roman"/>
          <w:spacing w:val="-4"/>
          <w:sz w:val="28"/>
          <w:szCs w:val="28"/>
        </w:rPr>
        <w:t>перестройкой психологических и физиологических процессов в орга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низме. Одни спортсмены испытывают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эмоциональный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подъем, уверенность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своих силах. Это повышает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готовность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организма 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выполнению предстоящих спортивных действий. У других спортсменов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возникает перевозбуждение или апатия,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неуверенность, </w:t>
      </w:r>
      <w:r>
        <w:rPr>
          <w:rFonts w:ascii="Times New Roman" w:hAnsi="Times New Roman" w:cs="Times New Roman"/>
          <w:spacing w:val="-8"/>
          <w:sz w:val="28"/>
          <w:szCs w:val="28"/>
        </w:rPr>
        <w:t>боязнь пораже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ния - все это ухудшает готовность организма, снижает возможности </w:t>
      </w:r>
      <w:r>
        <w:rPr>
          <w:rFonts w:ascii="Times New Roman" w:hAnsi="Times New Roman" w:cs="Times New Roman"/>
          <w:spacing w:val="-5"/>
          <w:sz w:val="28"/>
          <w:szCs w:val="28"/>
        </w:rPr>
        <w:t>спортсмена.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Одни спортсмены в процессе тренировки демонстрируют высокое мастерство, а во время поединка их порой трудно узнать. Различают четыре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вида эмоциональных,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предсоревновательных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состояний: 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 состояние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боевой готовности; 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предсоревновательная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лихорадка; 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предсоревновательная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апатия;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>4) состояние самоуспокоенности.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1. Состояние боевой готовности является самым благоприятным и ха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рактеризует высокую степень готовности спортсменов к поединку. Для дан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ного состояния характерны следующие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особенности: </w:t>
      </w:r>
      <w:r>
        <w:rPr>
          <w:rFonts w:ascii="Times New Roman" w:hAnsi="Times New Roman" w:cs="Times New Roman"/>
          <w:spacing w:val="-10"/>
          <w:sz w:val="28"/>
          <w:szCs w:val="28"/>
        </w:rPr>
        <w:t>общий эмоциональ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ный подъем, бодрость,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воодушевление, внутренняя собранность и сосре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доточенность на предстоящем поединке, наличие активного </w:t>
      </w:r>
      <w:r>
        <w:rPr>
          <w:rFonts w:ascii="Times New Roman" w:hAnsi="Times New Roman" w:cs="Times New Roman"/>
          <w:spacing w:val="-6"/>
          <w:sz w:val="28"/>
          <w:szCs w:val="28"/>
        </w:rPr>
        <w:t>стремления к достижению победы, уверенность в своих силах, обостре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ние процессов восприятия, внимания, мышления, памяти, соображения и </w:t>
      </w:r>
      <w:r>
        <w:rPr>
          <w:rFonts w:ascii="Times New Roman" w:hAnsi="Times New Roman" w:cs="Times New Roman"/>
          <w:spacing w:val="-5"/>
          <w:sz w:val="28"/>
          <w:szCs w:val="28"/>
        </w:rPr>
        <w:t>представления.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Предсоревновательная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лихорадка характеризуется преобладанием процессов </w:t>
      </w:r>
      <w:r>
        <w:rPr>
          <w:rFonts w:ascii="Times New Roman" w:hAnsi="Times New Roman" w:cs="Times New Roman"/>
          <w:spacing w:val="-9"/>
          <w:sz w:val="28"/>
          <w:szCs w:val="28"/>
        </w:rPr>
        <w:t>возбуждения, что проявляется в сильном волнении, неустойчивом эмоциональном состоянии, быстрой смене одних эмоций другими, совершенно</w:t>
      </w:r>
      <w:r>
        <w:rPr>
          <w:rFonts w:ascii="Times New Roman" w:hAnsi="Times New Roman" w:cs="Times New Roman"/>
          <w:sz w:val="28"/>
          <w:szCs w:val="28"/>
        </w:rPr>
        <w:t xml:space="preserve"> противоположными по содержанию, в отсутствии сосредоточенности, в рассеянности, импульсивности, раздражительности.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Внешне данное состояние проявляется в дрожании рук и ног, потливости, повышенной речевой активности и др.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Предсоревновательная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апатия представляет собой состояние, противоположное состоянию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предсоревновательной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 п.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Состояние самоуспокоенности характеризуется отсутствием готовности к волевым напряжениям, переоценкой своих сил и возможностей, недооценкой сил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соперника, важности игры и т.д. Имеется еще множество промежуточных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предсоревновательных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состояний.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спортсмен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произвольная регуляция дыхания при помощи специальных дыхательных упражнений различных по глубине, интенсивности, частоте, ритму, продолжительности;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применение специальных приемов массажа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оказывающего на спортсмена успокаивающее или возбуждающее воздействие;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одних случаях музыкальное сопровождение способствует бодрому, веселому настроению, повышает эмоциональный тонус, в других — воздействует успокаивающее воздействие при помощи слова; большую роль играет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самоприказа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самоободрения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самопобуждения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(«я выиграю», «я добьюсь», «я должен» и т.д.).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Спокойное, ровное, уверенное поведение тренера является одним из важных моментов, направленных на создание психологической мобилизации спортсменов к предстоящему поединку, а также в процессе самого поединка.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Вся психологическая подготовка должна проводиться с учетом индивидуальных особенностей спортсменов.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Нельзя не отметить и то, что в развитии воли спортсмена особое значение имеет взаимосвязь и взаимообусловленность между самими волевыми качествами: активностью и самостоятельностью, целеустремленностью и инициативностью, решительностью и настойчивостью, смелостью и самообладанием, уверенностью в своих силах.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Успешное формирование воли будет зависеть от организации тренировочного процесса, а также от самовоспитания спортсмена. Однако и здесь нужен постоянный контроль со стороны тренера по спорту. Подчас очень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замотивированный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спортсмен может в буквальном смысле слова загнать себя, перегружая себя дополнительной тренировкой. </w:t>
      </w:r>
    </w:p>
    <w:p w:rsidR="00042140" w:rsidRDefault="00BC677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Оценка эффективности психолого-педагогических воздействий в тренировочном процессе осуществляется путем педагогических наблюдений, измерений, анализа различных материалов, характеризующих личность юного спортсмена. Полученные данные сравниваются с исходными показателями и используются для внесения корректив в тренировочный процесс.</w:t>
      </w:r>
    </w:p>
    <w:p w:rsidR="00042140" w:rsidRDefault="00BC677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Планы применения восстановительных средств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здоровью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предъявляются большие требования, так как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тренировочно-соревновательной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Восстановительные процессы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текущее восстановление в ходе выполнения упражнений; 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-срочное восстановление, которое наблюдается в течение длительного времени после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нагрузки;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стресс - восстановление – восстановление перенапряжений.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Восстановительный период характеризуется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гетерохронностью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отдельных функций организма, так и организма в целом.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Работоспособность и многие определяющие ее функции  на протяжении периода восстановления после интенсивной работы не только достигают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предрабочего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уровня, но могут и превышать его, проходя через фазу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перевосстановления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которая рассматривается как фаза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компенсации.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Для восстановления работоспособности спортсменов используется широкий круг средств и мероприятий (педагогических, психологических, медико-гигиенических) с учетом возраста, этапа подготовки, интенсивности тренировочных нагрузок и индивидуальных особенностей юных спортсменов.</w:t>
      </w:r>
    </w:p>
    <w:p w:rsidR="00042140" w:rsidRDefault="00BC6776">
      <w:pPr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Восстановительные мероприятия проводятся: в повседневном тренировочном процессе в ходе совершенствования общей и специальной работоспособности; в условиях соревнований, когда необходимо быстрое и по возможности полное восстановление физической и психологической готовности к следующему этапу; после тренировочного занятия, соревнования; в середине микроцикла в соревнованиях и свободный от игр день; после микроцикла соревнований;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макроцикла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перманентно.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восстановления включают: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рациональное планирование тренировочного процесса в соответствии с функциональными возможностями организма, сочетание общих и специальных средств, построение тренировочных и соревновательных микро-, мез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макроциклов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широкое использование переключений, четкую организацию работы и отдыха;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построение отдельного тренировочного занятия с использованием средств восстановления: полноценная разминка, подбор инвентаря, оборудование и мест для занятий, упражнений для активного отдыха и расслабления, создание положительного эмоционального фона;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варьирование интервалов отдыха между отдельными упражнениями и тренировочными занятиями;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разработку системы планирования с использованием различных восстановительных средств в недельных, месячных и годовых циклах подготовки;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разработку специальных физических упражнений с целью ускорения восстановления работоспособности спортсменов, совершенствование технических приемов и тактических действий.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включают специальные восстановительные упражнения: на расслабление, дыхательные, на растяжение, восстановительного характера (плавание, настольный теннис), чередование средств ОФП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Медико-гигиенические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восстановления включают: сбалансированное питание, физические средства восстановления (массаж, душ, сауна,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гипербарическую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сеансы аэроионотерапии), обеспечение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соответствия условий тренировок, соревнований и отдыха основным санитарно-гигиеническим требованиям.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восстановления включают: психорегулирующую тренировку, упражнения для мышечного расслабления, сон –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После тренировочного микроцикла и соревнований для восстановления используются туристический поход с играми (бадминтон, футбол), купанием, терренкуром, могут применяться ванны хвойно-солевые или жемчужные в сочетании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аэроингаляцией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струйным душем (душ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подводный массаж).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Следует учитывать, что после соревновательного цикла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физическая и психологическая разгрузка, подготовка организма к новому циклу тренировочных и соревновательных нагрузок, профилактика перенапряжений. С этой цель используются те же средства, что и после микроцикла, но в течение нескольких дней, представляющих собой восстановительный микроцикл. Физические средства восстановления (сауна, ванна, подводный душ) следует чередовать по принципу: один день — одно средство. 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(биоритмы), комфортными условиями сна (проветриваемое помещение, удобная постель), аутогенной тренировкой, мероприятиями личной гигиены.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Тренировочные сборы обеспечивают возможность максимальной работоспособности спортсменов и адаптации к условиям соревнований.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Психологические средства восстановления используются для ускорения реабилитации после нервного и психического утомления.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</w:t>
      </w:r>
      <w:r>
        <w:rPr>
          <w:rFonts w:ascii="Times New Roman" w:hAnsi="Times New Roman" w:cs="Times New Roman"/>
          <w:sz w:val="28"/>
          <w:szCs w:val="28"/>
        </w:rPr>
        <w:lastRenderedPageBreak/>
        <w:t>этой цели могут служить субъективные ощущения юных спортсменов, а также стандартизованные функциональные пробы.</w:t>
      </w:r>
    </w:p>
    <w:p w:rsidR="00042140" w:rsidRDefault="00BC677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        11. По итогам освоения Программы применительно к этапам спортивной подготовки </w:t>
      </w:r>
      <w:r>
        <w:rPr>
          <w:rFonts w:ascii="Times New Roman" w:hAnsi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>
        <w:rPr>
          <w:rFonts w:ascii="Times New Roman" w:hAnsi="Times New Roman"/>
          <w:sz w:val="28"/>
          <w:szCs w:val="28"/>
        </w:rPr>
        <w:t xml:space="preserve">требования к результатам прохождения Программы, 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>, к участию в спортивных соревнованиях: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         11.1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 этапе начальной подготовки: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:rsidR="00042140" w:rsidRDefault="00BC677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овладеть основами техники вида спорта «лыжные гонки»;</w:t>
      </w:r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принять участие в официальных спортивных соревнованиях, начиная со второго года;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:rsidR="00042140" w:rsidRDefault="00BC6776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11.2. На учебно-тренировочном этапе (этапе спортивной специализации):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правила безопасности при занятиях видом спорта «лыжные гонки»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основные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самоконтроля;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овладеть общими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«лыжные гонки»;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спортивных соревнований муниципального образования на первом и втором году;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>
        <w:rPr>
          <w:rFonts w:ascii="Times New Roman" w:hAnsi="Times New Roman" w:cs="Times New Roman"/>
          <w:sz w:val="28"/>
          <w:szCs w:val="28"/>
        </w:rPr>
        <w:br/>
        <w:t>не ниже уровня спортивных соревнований субъекта Российской Федерации, начиная с третьего года;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042140" w:rsidRDefault="00BC6776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11.3. На этапе совершенствования спортивного мастерства:</w:t>
      </w:r>
    </w:p>
    <w:p w:rsidR="00042140" w:rsidRDefault="00BC677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психологической подготовленности;</w:t>
      </w:r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приобрести знания и навыки оказания первой доврачебной помощи;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«лыжные гонки»;</w:t>
      </w:r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042140" w:rsidRDefault="00BC677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:rsidR="00042140" w:rsidRDefault="00BC6776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межрегиональных спортивных соревнований;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:rsidR="00042140" w:rsidRDefault="00BC6776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11.4. На этапе высшего спортивного мастерства:</w:t>
      </w:r>
    </w:p>
    <w:p w:rsidR="00042140" w:rsidRDefault="00BC6776">
      <w:pPr>
        <w:widowControl w:val="0"/>
        <w:spacing w:after="0" w:line="240" w:lineRule="auto"/>
        <w:ind w:firstLine="709"/>
        <w:contextualSpacing/>
        <w:jc w:val="both"/>
      </w:pPr>
      <w:bookmarkStart w:id="1" w:name="_Hlk54941151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End w:id="1"/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042140" w:rsidRDefault="00BC6776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:rsidR="00042140" w:rsidRDefault="00BC6776">
      <w:pPr>
        <w:pStyle w:val="ConsPlusNormal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знать и соблюдать антидопинговые правила, не иметь нарушений таких правил;</w:t>
      </w:r>
    </w:p>
    <w:p w:rsidR="00042140" w:rsidRDefault="00B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042140" w:rsidRDefault="00BC6776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всероссийских спортивных соревнований;</w:t>
      </w:r>
    </w:p>
    <w:p w:rsidR="00042140" w:rsidRDefault="00BC6776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  <w:proofErr w:type="gramEnd"/>
    </w:p>
    <w:p w:rsidR="00042140" w:rsidRDefault="00BC6776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достичь результатов уровня спортивной сборной команды субъекта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и (или) спортивной сборной команды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Федерации; </w:t>
      </w:r>
    </w:p>
    <w:p w:rsidR="00042140" w:rsidRDefault="00BC6776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:rsidR="00042140" w:rsidRDefault="00BC6776">
      <w:pPr>
        <w:pStyle w:val="a7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12. Оценка результатов освоения Программы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>
        <w:rPr>
          <w:rFonts w:ascii="Times New Roman" w:hAnsi="Times New Roman"/>
          <w:sz w:val="28"/>
          <w:szCs w:val="28"/>
        </w:rPr>
        <w:t xml:space="preserve">комплексов контрольных упражнений, перечня тестов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7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Контрольные и контрольно-переводные нормативы (испытания) </w:t>
      </w:r>
      <w:r>
        <w:rPr>
          <w:rFonts w:ascii="Times New Roman" w:hAnsi="Times New Roman"/>
          <w:sz w:val="28"/>
          <w:szCs w:val="28"/>
        </w:rPr>
        <w:br/>
        <w:t xml:space="preserve">по видам спортивной подготовки и уровень спортивной квалификации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годам и этапам спортивной подготовки </w:t>
      </w:r>
    </w:p>
    <w:p w:rsidR="00042140" w:rsidRDefault="00BC6776">
      <w:pPr>
        <w:pStyle w:val="a5"/>
        <w:ind w:right="-1"/>
        <w:jc w:val="right"/>
        <w:rPr>
          <w:b/>
          <w:bCs/>
          <w:i/>
          <w:iCs/>
          <w:color w:val="222222"/>
          <w:sz w:val="28"/>
          <w:szCs w:val="28"/>
        </w:rPr>
      </w:pPr>
      <w:r>
        <w:rPr>
          <w:b/>
          <w:bCs/>
          <w:i/>
          <w:iCs/>
          <w:color w:val="222222"/>
          <w:sz w:val="28"/>
          <w:szCs w:val="28"/>
        </w:rPr>
        <w:t>Таблица № 8</w:t>
      </w:r>
    </w:p>
    <w:p w:rsidR="00042140" w:rsidRDefault="00BC6776">
      <w:pPr>
        <w:pStyle w:val="a5"/>
        <w:ind w:right="-1"/>
        <w:jc w:val="center"/>
        <w:rPr>
          <w:sz w:val="28"/>
          <w:szCs w:val="28"/>
        </w:rPr>
      </w:pPr>
      <w:r>
        <w:rPr>
          <w:b/>
          <w:bCs/>
          <w:i/>
          <w:iCs/>
          <w:color w:val="222222"/>
        </w:rPr>
        <w:t>НОРМАТИВЫ</w:t>
      </w:r>
      <w:r>
        <w:rPr>
          <w:b/>
          <w:bCs/>
          <w:i/>
          <w:iCs/>
          <w:color w:val="222222"/>
          <w:sz w:val="28"/>
          <w:szCs w:val="28"/>
        </w:rPr>
        <w:br/>
      </w:r>
      <w:r>
        <w:rPr>
          <w:b/>
          <w:bCs/>
          <w:i/>
          <w:iCs/>
          <w:color w:val="222222"/>
        </w:rPr>
        <w:t>ОБЩЕЙ ФИЗИЧЕСКОЙ ПОДГОТОВКИ ДЛЯ ЗАЧИСЛЕНИЯ И ПЕРЕВОДА</w:t>
      </w:r>
      <w:r>
        <w:rPr>
          <w:b/>
          <w:bCs/>
          <w:i/>
          <w:iCs/>
          <w:color w:val="222222"/>
        </w:rPr>
        <w:br/>
        <w:t>НА ЭТАП НАЧАЛЬНОЙ ПОДГОТОВКИ ПО ВИДУ СПОРТА "ЛЫЖНЫЕ ГОНКИ"</w:t>
      </w:r>
    </w:p>
    <w:p w:rsidR="00042140" w:rsidRDefault="00042140">
      <w:pPr>
        <w:pStyle w:val="a5"/>
        <w:ind w:right="-1"/>
        <w:jc w:val="center"/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3026"/>
        <w:gridCol w:w="1619"/>
        <w:gridCol w:w="1294"/>
        <w:gridCol w:w="1122"/>
        <w:gridCol w:w="1372"/>
        <w:gridCol w:w="1249"/>
      </w:tblGrid>
      <w:tr w:rsidR="00042140">
        <w:tc>
          <w:tcPr>
            <w:tcW w:w="52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6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161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до года обучения</w:t>
            </w:r>
          </w:p>
        </w:tc>
        <w:tc>
          <w:tcPr>
            <w:tcW w:w="2621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свыше года обучения</w:t>
            </w:r>
          </w:p>
        </w:tc>
      </w:tr>
      <w:tr w:rsidR="00042140">
        <w:tc>
          <w:tcPr>
            <w:tcW w:w="52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302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1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9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12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37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24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042140">
        <w:tc>
          <w:tcPr>
            <w:tcW w:w="10204" w:type="dxa"/>
            <w:gridSpan w:val="7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042140">
        <w:tc>
          <w:tcPr>
            <w:tcW w:w="52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026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60 м</w:t>
            </w:r>
          </w:p>
        </w:tc>
        <w:tc>
          <w:tcPr>
            <w:tcW w:w="161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41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  <w:tc>
          <w:tcPr>
            <w:tcW w:w="2621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52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302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1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9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2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37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24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</w:tr>
      <w:tr w:rsidR="00042140">
        <w:tc>
          <w:tcPr>
            <w:tcW w:w="52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026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161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241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  <w:tc>
          <w:tcPr>
            <w:tcW w:w="2621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042140">
        <w:tc>
          <w:tcPr>
            <w:tcW w:w="52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302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1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9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12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37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4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042140">
        <w:tc>
          <w:tcPr>
            <w:tcW w:w="52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026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</w:t>
            </w:r>
          </w:p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1 мин)</w:t>
            </w:r>
          </w:p>
        </w:tc>
        <w:tc>
          <w:tcPr>
            <w:tcW w:w="161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41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  <w:tc>
          <w:tcPr>
            <w:tcW w:w="2621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042140">
        <w:tc>
          <w:tcPr>
            <w:tcW w:w="52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302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1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9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7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4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42140">
        <w:tc>
          <w:tcPr>
            <w:tcW w:w="52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026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1000 м</w:t>
            </w:r>
          </w:p>
        </w:tc>
        <w:tc>
          <w:tcPr>
            <w:tcW w:w="161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1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  <w:tc>
          <w:tcPr>
            <w:tcW w:w="2621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042140">
        <w:tc>
          <w:tcPr>
            <w:tcW w:w="52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302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1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9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6.30</w:t>
            </w:r>
          </w:p>
        </w:tc>
        <w:tc>
          <w:tcPr>
            <w:tcW w:w="112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</w:t>
            </w:r>
          </w:p>
        </w:tc>
        <w:tc>
          <w:tcPr>
            <w:tcW w:w="137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5.50</w:t>
            </w:r>
          </w:p>
        </w:tc>
        <w:tc>
          <w:tcPr>
            <w:tcW w:w="124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</w:tr>
    </w:tbl>
    <w:p w:rsidR="00042140" w:rsidRDefault="00042140">
      <w:pPr>
        <w:pStyle w:val="a5"/>
        <w:widowControl/>
        <w:jc w:val="right"/>
      </w:pPr>
    </w:p>
    <w:p w:rsidR="00042140" w:rsidRDefault="00BC677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Таблица № 9</w:t>
      </w:r>
    </w:p>
    <w:p w:rsidR="00042140" w:rsidRDefault="00BC6776">
      <w:pPr>
        <w:pStyle w:val="a5"/>
        <w:jc w:val="center"/>
      </w:pPr>
      <w:r>
        <w:rPr>
          <w:b/>
          <w:bCs/>
          <w:i/>
          <w:iCs/>
          <w:sz w:val="28"/>
          <w:szCs w:val="28"/>
        </w:rPr>
        <w:t>НОРМАТИВЫ</w:t>
      </w:r>
      <w:r>
        <w:rPr>
          <w:b/>
          <w:bCs/>
          <w:i/>
          <w:iCs/>
        </w:rPr>
        <w:br/>
        <w:t>ОБЩЕЙ ФИЗИЧЕСКОЙ И СПЕЦИАЛЬНОЙ ФИЗИЧЕСКОЙ ПОДГОТОВКИ</w:t>
      </w:r>
      <w:r>
        <w:rPr>
          <w:b/>
          <w:bCs/>
          <w:i/>
          <w:iCs/>
        </w:rPr>
        <w:br/>
        <w:t>И УРОВЕНЬ СПОРТИВНОЙ КВАЛИФИКАЦИИ (СПОРТИВНЫЕ РАЗРЯДЫ)</w:t>
      </w:r>
      <w:r>
        <w:rPr>
          <w:b/>
          <w:bCs/>
          <w:i/>
          <w:iCs/>
        </w:rPr>
        <w:br/>
        <w:t>ДЛЯ ЗАЧИСЛЕНИЯ И ПЕРЕВОДА НА УЧЕБНО-ТРЕНИРОВОЧНЫЙ ЭТАП (ЭТАП</w:t>
      </w:r>
      <w:r>
        <w:rPr>
          <w:b/>
          <w:bCs/>
          <w:i/>
          <w:iCs/>
        </w:rPr>
        <w:br/>
        <w:t>СПОРТИВНОЙ СПЕЦИАЛИЗАЦИИ) ПО ВИДУ СПОРТА "ЛЫЖНЫЕ ГОНКИ"</w:t>
      </w:r>
    </w:p>
    <w:p w:rsidR="00042140" w:rsidRDefault="00042140">
      <w:pPr>
        <w:pStyle w:val="a5"/>
        <w:jc w:val="center"/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2501"/>
        <w:gridCol w:w="1501"/>
        <w:gridCol w:w="2545"/>
        <w:gridCol w:w="3169"/>
      </w:tblGrid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042140">
        <w:tc>
          <w:tcPr>
            <w:tcW w:w="10205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100 м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</w:tr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1000 м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4.00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4.15</w:t>
            </w:r>
          </w:p>
        </w:tc>
      </w:tr>
      <w:tr w:rsidR="00042140">
        <w:tc>
          <w:tcPr>
            <w:tcW w:w="10205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Нормативы специальной физической подготовки</w:t>
            </w:r>
          </w:p>
        </w:tc>
      </w:tr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Классический стиль 3 км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</w:tr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Свободный стиль 3 км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  <w:tr w:rsidR="00042140">
        <w:tc>
          <w:tcPr>
            <w:tcW w:w="10205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Уровень спортивной квалификации</w:t>
            </w:r>
          </w:p>
        </w:tc>
      </w:tr>
      <w:tr w:rsidR="00042140">
        <w:tc>
          <w:tcPr>
            <w:tcW w:w="48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00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обучения на этапе спортивной подготовки (до двух лет)</w:t>
            </w:r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042140">
        <w:tc>
          <w:tcPr>
            <w:tcW w:w="48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00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обучения на этапе спортивной подготовки (свыше двух лет)</w:t>
            </w:r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:rsidR="00042140" w:rsidRDefault="00042140">
      <w:pPr>
        <w:pStyle w:val="a5"/>
        <w:jc w:val="center"/>
      </w:pPr>
    </w:p>
    <w:p w:rsidR="00042140" w:rsidRDefault="00BC677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10</w:t>
      </w:r>
    </w:p>
    <w:p w:rsidR="00042140" w:rsidRDefault="00BC6776">
      <w:pPr>
        <w:pStyle w:val="a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НОРМАТИВЫ</w:t>
      </w:r>
      <w:r>
        <w:rPr>
          <w:b/>
          <w:bCs/>
          <w:i/>
          <w:iCs/>
        </w:rPr>
        <w:br/>
        <w:t>ОБЩЕЙ ФИЗИЧЕСКОЙ И СПЕЦИАЛЬНОЙ ФИЗИЧЕСКОЙ ПОДГОТОВКИ</w:t>
      </w:r>
      <w:r>
        <w:rPr>
          <w:b/>
          <w:bCs/>
          <w:i/>
          <w:iCs/>
        </w:rPr>
        <w:br/>
        <w:t>И УРОВЕНЬ СПОРТИВНОЙ КВАЛИФИКАЦИИ (СПОРТИВНЫЕ РАЗРЯДЫ)</w:t>
      </w:r>
      <w:r>
        <w:rPr>
          <w:b/>
          <w:bCs/>
          <w:i/>
          <w:iCs/>
        </w:rPr>
        <w:br/>
        <w:t>ДЛЯ ЗАЧИСЛЕНИЯ И ПЕРЕВОДА НА ЭТАП СОВЕРШЕНСТВОВАНИЯ</w:t>
      </w:r>
      <w:r>
        <w:rPr>
          <w:b/>
          <w:bCs/>
          <w:i/>
          <w:iCs/>
        </w:rPr>
        <w:br/>
        <w:t>СПОРТИВНОГО МАСТЕРСТВА ПО ВИДУ СПОРТА "ЛЫЖНЫЕ ГОНКИ"</w:t>
      </w:r>
    </w:p>
    <w:tbl>
      <w:tblPr>
        <w:tblW w:w="9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4212"/>
        <w:gridCol w:w="2169"/>
        <w:gridCol w:w="838"/>
        <w:gridCol w:w="1408"/>
      </w:tblGrid>
      <w:tr w:rsidR="00042140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4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 w:rsidR="00042140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140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042140">
        <w:tc>
          <w:tcPr>
            <w:tcW w:w="9300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042140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2000 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4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8.35</w:t>
            </w:r>
          </w:p>
        </w:tc>
      </w:tr>
      <w:tr w:rsidR="00042140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3000 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4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40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>
        <w:tc>
          <w:tcPr>
            <w:tcW w:w="9300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Нормативы специальной физической подготовки</w:t>
            </w:r>
          </w:p>
        </w:tc>
      </w:tr>
      <w:tr w:rsidR="00042140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Классический стиль 5 км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4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17.40</w:t>
            </w:r>
          </w:p>
        </w:tc>
      </w:tr>
      <w:tr w:rsidR="00042140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Классический стиль 10 км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4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31.00</w:t>
            </w:r>
          </w:p>
        </w:tc>
        <w:tc>
          <w:tcPr>
            <w:tcW w:w="140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Свободный стиль 5 км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4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</w:tr>
      <w:tr w:rsidR="00042140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Свободный стиль 10 км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4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28.30</w:t>
            </w:r>
          </w:p>
        </w:tc>
        <w:tc>
          <w:tcPr>
            <w:tcW w:w="140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>
        <w:tc>
          <w:tcPr>
            <w:tcW w:w="9300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Уровень спортивной квалификации</w:t>
            </w:r>
          </w:p>
        </w:tc>
      </w:tr>
      <w:tr w:rsidR="00042140">
        <w:tc>
          <w:tcPr>
            <w:tcW w:w="673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627" w:type="dxa"/>
            <w:gridSpan w:val="4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разряд "кандидат в мастера спорта"</w:t>
            </w:r>
          </w:p>
        </w:tc>
      </w:tr>
    </w:tbl>
    <w:p w:rsidR="00042140" w:rsidRDefault="00042140">
      <w:pPr>
        <w:pStyle w:val="a5"/>
        <w:widowControl/>
        <w:jc w:val="right"/>
      </w:pPr>
    </w:p>
    <w:p w:rsidR="00042140" w:rsidRDefault="00BC677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11</w:t>
      </w:r>
    </w:p>
    <w:p w:rsidR="00042140" w:rsidRDefault="00BC6776">
      <w:pPr>
        <w:pStyle w:val="a5"/>
        <w:jc w:val="center"/>
      </w:pPr>
      <w:r>
        <w:rPr>
          <w:b/>
          <w:bCs/>
          <w:i/>
          <w:iCs/>
        </w:rPr>
        <w:lastRenderedPageBreak/>
        <w:t>НОРМАТИВЫ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5"/>
        <w:jc w:val="center"/>
      </w:pPr>
      <w:r>
        <w:rPr>
          <w:b/>
          <w:bCs/>
          <w:i/>
          <w:iCs/>
        </w:rPr>
        <w:lastRenderedPageBreak/>
        <w:t>ОБЩЕЙ ФИЗИЧЕСКОЙ И СПЕЦИАЛЬНОЙ ФИЗИЧЕСКОЙ ПОДГОТОВКИ</w:t>
      </w:r>
      <w:r>
        <w:rPr>
          <w:b/>
          <w:bCs/>
          <w:i/>
          <w:iCs/>
        </w:rPr>
        <w:br/>
        <w:t>И УРОВЕНЬ СПОРТИВНОЙ КВАЛИФИКАЦИИ (СПОРТИВНОЕ ЗВАНИЕ)</w:t>
      </w:r>
      <w:r>
        <w:rPr>
          <w:b/>
          <w:bCs/>
          <w:i/>
          <w:iCs/>
        </w:rPr>
        <w:br/>
        <w:t>ДЛЯ ЗАЧИСЛЕНИЯ И ПЕРЕВОДА НА ЭТАП ВЫСШЕГО СПОРТИВНОГО</w:t>
      </w:r>
      <w:r>
        <w:rPr>
          <w:b/>
          <w:bCs/>
          <w:i/>
          <w:iCs/>
        </w:rPr>
        <w:br/>
        <w:t>МАСТЕРСТВА ПО ВИДУ СПОРТА "ЛЫЖНЫЕ ГОНКИ"</w:t>
      </w:r>
    </w:p>
    <w:tbl>
      <w:tblPr>
        <w:tblW w:w="9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4212"/>
        <w:gridCol w:w="2173"/>
        <w:gridCol w:w="1076"/>
        <w:gridCol w:w="1162"/>
      </w:tblGrid>
      <w:tr w:rsidR="00042140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38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 w:rsidR="00042140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</w:tc>
        <w:tc>
          <w:tcPr>
            <w:tcW w:w="116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</w:tc>
      </w:tr>
      <w:tr w:rsidR="00042140">
        <w:tc>
          <w:tcPr>
            <w:tcW w:w="9294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042140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2000 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8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8.15</w:t>
            </w:r>
          </w:p>
        </w:tc>
      </w:tr>
      <w:tr w:rsidR="00042140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3000 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8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116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>
        <w:tc>
          <w:tcPr>
            <w:tcW w:w="9294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Нормативы специальной физической подготовки</w:t>
            </w:r>
          </w:p>
        </w:tc>
      </w:tr>
      <w:tr w:rsidR="00042140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Классический стиль 5 км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8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17.20</w:t>
            </w:r>
          </w:p>
        </w:tc>
      </w:tr>
      <w:tr w:rsidR="00042140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Классический стиль 10 км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8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30.30</w:t>
            </w:r>
          </w:p>
        </w:tc>
        <w:tc>
          <w:tcPr>
            <w:tcW w:w="116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Свободный стиль 5 км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8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</w:t>
            </w:r>
          </w:p>
        </w:tc>
      </w:tr>
      <w:tr w:rsidR="00042140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Свободный стиль 10 км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8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28.00</w:t>
            </w:r>
          </w:p>
        </w:tc>
        <w:tc>
          <w:tcPr>
            <w:tcW w:w="116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>
        <w:tc>
          <w:tcPr>
            <w:tcW w:w="9294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Уровень спортивной квалификации</w:t>
            </w:r>
          </w:p>
        </w:tc>
      </w:tr>
      <w:tr w:rsidR="00042140">
        <w:tc>
          <w:tcPr>
            <w:tcW w:w="671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623" w:type="dxa"/>
            <w:gridSpan w:val="4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звание "мастер спорта России"</w:t>
            </w:r>
          </w:p>
        </w:tc>
      </w:tr>
    </w:tbl>
    <w:p w:rsidR="00042140" w:rsidRDefault="00042140">
      <w:pPr>
        <w:pStyle w:val="a5"/>
      </w:pPr>
    </w:p>
    <w:p w:rsidR="00042140" w:rsidRDefault="00BC677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Рабочая п</w:t>
      </w:r>
      <w:bookmarkStart w:id="2" w:name="_Hlk109834265"/>
      <w:r>
        <w:rPr>
          <w:rFonts w:ascii="Times New Roman" w:hAnsi="Times New Roman" w:cs="Times New Roman"/>
          <w:b/>
          <w:bCs/>
          <w:sz w:val="28"/>
          <w:szCs w:val="28"/>
        </w:rPr>
        <w:t>рограмма по виду спорта (спортивной дисциплине)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14. Программный материал</w:t>
      </w:r>
      <w:r>
        <w:rPr>
          <w:rFonts w:ascii="Times New Roman" w:hAnsi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</w:t>
      </w:r>
      <w:bookmarkStart w:id="3" w:name="_Hlk109833945"/>
      <w:r>
        <w:rPr>
          <w:rFonts w:ascii="Times New Roman" w:hAnsi="Times New Roman"/>
          <w:bCs/>
          <w:sz w:val="28"/>
          <w:szCs w:val="28"/>
        </w:rPr>
        <w:t>и</w:t>
      </w:r>
      <w:bookmarkEnd w:id="3"/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В программе для каждой категории занимающихся поставлены задачи, определены допустимые объёмы тренировочных нагрузок по основным средствам, предложены варианты построения годичного тренировочного цикла с учётом возрастных особенностей и должного уровня физической, функциональной подготовленности и требований подготовки лыжников-гонщиков.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14.1 Задачи и преимущественная направленность тренировки групп начальной подготовки: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укрепление здоровья;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привитие интереса к занятиям лыжным спортом;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приобретение разносторонней физической подготовленности на основе комплексного применения упражнений из различных видов спорта, подвижных и спортивных игр;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овладение основами техники лыжных ходов и других физических упражнений;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воспитание черт спортивного характера;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воспитание должных норм общественного поведения;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выявление задатков, способностей и спортивной одарённости.</w:t>
      </w:r>
    </w:p>
    <w:p w:rsidR="00042140" w:rsidRDefault="00042140">
      <w:pPr>
        <w:pStyle w:val="afd"/>
        <w:jc w:val="center"/>
      </w:pPr>
    </w:p>
    <w:p w:rsidR="00042140" w:rsidRDefault="00BC6776">
      <w:pPr>
        <w:pStyle w:val="afd"/>
        <w:ind w:firstLine="426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тематический план тренировочных занятий для групп начальной подготовки </w:t>
      </w:r>
    </w:p>
    <w:tbl>
      <w:tblPr>
        <w:tblW w:w="9180" w:type="dxa"/>
        <w:tblLayout w:type="fixed"/>
        <w:tblLook w:val="04A0"/>
      </w:tblPr>
      <w:tblGrid>
        <w:gridCol w:w="660"/>
        <w:gridCol w:w="8520"/>
      </w:tblGrid>
      <w:tr w:rsidR="00042140">
        <w:trPr>
          <w:cantSplit/>
          <w:trHeight w:val="32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2140" w:rsidRDefault="00BC6776">
            <w:pPr>
              <w:pStyle w:val="afd"/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042140">
        <w:trPr>
          <w:cantSplit/>
          <w:trHeight w:val="3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  <w:jc w:val="center"/>
            </w:pPr>
          </w:p>
        </w:tc>
        <w:tc>
          <w:tcPr>
            <w:tcW w:w="8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  <w:jc w:val="center"/>
            </w:pPr>
          </w:p>
        </w:tc>
      </w:tr>
      <w:tr w:rsidR="00042140">
        <w:trPr>
          <w:trHeight w:val="7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Краткие исторические  сведения о возникновении лыж и лыжного спорта. Лыжный спорт в России</w:t>
            </w:r>
          </w:p>
        </w:tc>
      </w:tr>
      <w:tr w:rsidR="0004214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и техники безопасности на занятиях. Лыжный инвентарь, мази, одежда и обувь</w:t>
            </w:r>
          </w:p>
        </w:tc>
      </w:tr>
      <w:tr w:rsidR="0004214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Краткая характеристика техники лыжных ходов. Соревнования по лыжным гонкам</w:t>
            </w:r>
          </w:p>
        </w:tc>
      </w:tr>
      <w:tr w:rsidR="0004214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Краткая характеристика техники лыжных ходов. Соревнования по лыжным гонкам</w:t>
            </w:r>
          </w:p>
        </w:tc>
      </w:tr>
    </w:tbl>
    <w:p w:rsidR="00042140" w:rsidRDefault="00042140">
      <w:pPr>
        <w:pStyle w:val="afd"/>
        <w:ind w:firstLine="426"/>
      </w:pP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ПРОГРАММНЫЙ  МАТЕРИАЛ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b/>
          <w:bCs/>
          <w:sz w:val="28"/>
          <w:szCs w:val="28"/>
        </w:rPr>
        <w:t>Теоретическая подготовка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</w:rPr>
        <w:t>1. Вводное занятие. Краткие исторические сведения о возникновении лыж и лыжного спорта. Лыжный спорт в России и мире.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Порядок и содержание работы секции. Значение лыж в жизни народов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Эволюция лыж и снаряжения лыжника. Первые соревнования лыжников в России и за рубежом. Популярность лыжных гонок в России.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Крупнейшие всероссийские и международные соревнования. Соревнования юных лыжников.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</w:rPr>
        <w:t>Правила поведения и техники безопасности на занятиях. Лыжный инвентарь, мази, одежда и обувь.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Поведение на улице во время движения к месту занятия и на учебно-тренировочном занятии. Транспортировка лыжного инвентаря. Правила ухода за лыжниками и их хранение. Индивидуальный выбор лыжного снаряжения.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Значение лыжных мазей. Подготовка инвентаря к тренировкам и соревнованиям. Особенности одежды лыжника при различных погодных условиях.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</w:rPr>
        <w:t xml:space="preserve"> 3. Гигиена, закаливание, режим дня, врачебный контроль и самоконтроль спортсмена.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учётом тренировочных занятий. Значение медицинского осмотра. Краткие сведения о воздействии физических упражнений на </w:t>
      </w:r>
      <w:proofErr w:type="gramStart"/>
      <w:r>
        <w:rPr>
          <w:rFonts w:ascii="Times New Roman" w:hAnsi="Times New Roman"/>
          <w:sz w:val="28"/>
          <w:szCs w:val="28"/>
        </w:rPr>
        <w:t>мышечную</w:t>
      </w:r>
      <w:proofErr w:type="gramEnd"/>
      <w:r>
        <w:rPr>
          <w:rFonts w:ascii="Times New Roman" w:hAnsi="Times New Roman"/>
          <w:sz w:val="28"/>
          <w:szCs w:val="28"/>
        </w:rPr>
        <w:t xml:space="preserve">, дыхательную и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fd"/>
        <w:ind w:firstLine="426"/>
        <w:jc w:val="both"/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сердечно-сосудистую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организма спортсмена. Значение и организация самоконтроля на тренировочном занятии и дома. Объективные и субъективные критерии самоконтроля, подсчёт пульса.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</w:rPr>
        <w:t>4. Краткая характеристика техники лыжных ходов. Соревнования по лыжным гонкам.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подъёмах, спусках. Стойка лыжника, скользящий шаг, повороты, отталкивание ногами, руками при передвижении попеременным </w:t>
      </w:r>
      <w:proofErr w:type="spellStart"/>
      <w:r>
        <w:rPr>
          <w:rFonts w:ascii="Times New Roman" w:hAnsi="Times New Roman"/>
          <w:sz w:val="28"/>
          <w:szCs w:val="28"/>
        </w:rPr>
        <w:t>двушажным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одновременным </w:t>
      </w:r>
      <w:r>
        <w:rPr>
          <w:rFonts w:ascii="Times New Roman" w:hAnsi="Times New Roman"/>
          <w:sz w:val="28"/>
          <w:szCs w:val="28"/>
        </w:rPr>
        <w:lastRenderedPageBreak/>
        <w:t xml:space="preserve">ходами. Типичные ошибки при освоении общей схемы </w:t>
      </w:r>
      <w:proofErr w:type="gramStart"/>
      <w:r>
        <w:rPr>
          <w:rFonts w:ascii="Times New Roman" w:hAnsi="Times New Roman"/>
          <w:sz w:val="28"/>
          <w:szCs w:val="28"/>
        </w:rPr>
        <w:t>попеременного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двушажного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одновременных лыжных ходов.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Отличительные особенности конькового и классического способов передвижения на лыжах. Задачи спортивных соревнований и их значение в подготовке спортсмена. Подготовка к соревнованиям, оформление стартового городка, разметка дистанции. Правила поведения на соревнованиях.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/>
          <w:bCs/>
          <w:sz w:val="28"/>
          <w:szCs w:val="28"/>
        </w:rPr>
        <w:t>Практическая подготовка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  <w:u w:val="single"/>
        </w:rPr>
        <w:t>Общая физическая подготовка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  <w:u w:val="single"/>
        </w:rPr>
        <w:t>Специальная и физическая подготовка.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  <w:u w:val="single"/>
        </w:rPr>
        <w:t>Техническая подготовка.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>
        <w:rPr>
          <w:rFonts w:ascii="Times New Roman" w:hAnsi="Times New Roman"/>
          <w:sz w:val="28"/>
          <w:szCs w:val="28"/>
        </w:rPr>
        <w:t>двушажным</w:t>
      </w:r>
      <w:proofErr w:type="spellEnd"/>
      <w:r>
        <w:rPr>
          <w:rFonts w:ascii="Times New Roman" w:hAnsi="Times New Roman"/>
          <w:sz w:val="28"/>
          <w:szCs w:val="28"/>
        </w:rPr>
        <w:t xml:space="preserve"> ходом. Совершенствование основных элементов техники классических лыжных ходов в облегчённых условиях. Обучение технике спуска со склонов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высокой</w:t>
      </w:r>
      <w:proofErr w:type="gramEnd"/>
      <w:r>
        <w:rPr>
          <w:rFonts w:ascii="Times New Roman" w:hAnsi="Times New Roman"/>
          <w:sz w:val="28"/>
          <w:szCs w:val="28"/>
        </w:rPr>
        <w:t>, средней и низкой стойках. Обучению преодолению подъёмов «ёлочкой», «</w:t>
      </w:r>
      <w:proofErr w:type="spellStart"/>
      <w:r>
        <w:rPr>
          <w:rFonts w:ascii="Times New Roman" w:hAnsi="Times New Roman"/>
          <w:sz w:val="28"/>
          <w:szCs w:val="28"/>
        </w:rPr>
        <w:t>полуёлочкой</w:t>
      </w:r>
      <w:proofErr w:type="spellEnd"/>
      <w:r>
        <w:rPr>
          <w:rFonts w:ascii="Times New Roman" w:hAnsi="Times New Roman"/>
          <w:sz w:val="28"/>
          <w:szCs w:val="28"/>
        </w:rPr>
        <w:t xml:space="preserve">», ступающим, скользящим, беговым шагом. Обучение торможению «плугом», «упором», «поворотом»,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>соскальзыванием, падением. Обучение поворотам на месте и в движении. Знакомство с основными элементами конькового хода.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  <w:u w:val="single"/>
        </w:rPr>
        <w:t>Контрольные упражнения и соревнования.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Упражнения для оценки разносторонней физической подготовленности (общей выносливости, быстроты, скоростно-силовых способностей); участие в 3-6 соревнованиях по ОФП в годичном цикле; участие в 3-6 соревнованиях по лыжным гонкам на дистанциях 1-2 км,  в годичном цикле.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14.2 Задачи и преимущественная направленность тренировки тренировочного этапа 1 – 2-й  год (начальная спортивная специализация).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 xml:space="preserve">   Задачи и преимущественная направленность тренировки: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укрепление здоровья;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повышение разносторонней физической и функциональной подготовленности;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углублённое изучение основных элементов техники лыжных ходов;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- приобретение соревновательного опыта;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lastRenderedPageBreak/>
        <w:t>- приобретение навыков в организации и проведении соревнований по общей и специальной физической подготовке.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занимающихся. В этот период наряду с упражнениями из различных видов спорта, спортивными и подвижными играми широко используются комплексы специальных подготовительных упражнений и методы тренировки, направленные на развитие специальной выносливости лыжника-гонщика. Однако стремление чрезмерно увеличить объём специальных средств подготовки приводит к относительно быстрому росту спортивных результатов, что в дальнейшем отрицательно отражается на становлении спортивного мастерства.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Преобладающей тенденцией динамики нагрузок на этапе начальной спортивной специализации должно быть увеличение объёма без форсирования общей интенсивности тренировки.</w:t>
      </w:r>
    </w:p>
    <w:p w:rsidR="00042140" w:rsidRDefault="00BC6776">
      <w:pPr>
        <w:pStyle w:val="afd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Физическая подготовка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Допустимые объёмы основных средств подготовки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tbl>
      <w:tblPr>
        <w:tblW w:w="9570" w:type="dxa"/>
        <w:tblLayout w:type="fixed"/>
        <w:tblLook w:val="04A0"/>
      </w:tblPr>
      <w:tblGrid>
        <w:gridCol w:w="3627"/>
        <w:gridCol w:w="1353"/>
        <w:gridCol w:w="1530"/>
        <w:gridCol w:w="1524"/>
        <w:gridCol w:w="1536"/>
      </w:tblGrid>
      <w:tr w:rsidR="00042140">
        <w:trPr>
          <w:cantSplit/>
          <w:trHeight w:val="340"/>
        </w:trPr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  <w:jc w:val="center"/>
            </w:pPr>
          </w:p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042140" w:rsidRDefault="00042140">
            <w:pPr>
              <w:pStyle w:val="afd"/>
              <w:widowControl w:val="0"/>
              <w:jc w:val="center"/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042140">
        <w:trPr>
          <w:cantSplit/>
          <w:trHeight w:val="160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  <w:jc w:val="center"/>
            </w:pPr>
          </w:p>
        </w:tc>
        <w:tc>
          <w:tcPr>
            <w:tcW w:w="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</w:tr>
      <w:tr w:rsidR="00042140">
        <w:trPr>
          <w:cantSplit/>
          <w:trHeight w:val="360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  <w:jc w:val="center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2-й</w:t>
            </w:r>
          </w:p>
        </w:tc>
      </w:tr>
      <w:tr w:rsidR="0004214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Общий объём циклической нагрузки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2100-2500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2600-3300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1800-2100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2200-2700</w:t>
            </w:r>
          </w:p>
        </w:tc>
      </w:tr>
      <w:tr w:rsidR="0004214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Объём лыжной подготовки,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700-900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900-1200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600-700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700-1000</w:t>
            </w:r>
          </w:p>
        </w:tc>
      </w:tr>
      <w:tr w:rsidR="0004214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лыжероллерной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300-400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500-700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200-300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400-500</w:t>
            </w:r>
          </w:p>
        </w:tc>
      </w:tr>
      <w:tr w:rsidR="0004214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Объём бега, ходьбы имитации,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1100-1200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1200-1400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1000-1100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1100-1200</w:t>
            </w:r>
          </w:p>
        </w:tc>
      </w:tr>
    </w:tbl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fd"/>
        <w:jc w:val="center"/>
      </w:pPr>
      <w:r>
        <w:rPr>
          <w:rFonts w:ascii="Times New Roman" w:hAnsi="Times New Roman"/>
          <w:sz w:val="28"/>
          <w:szCs w:val="28"/>
        </w:rPr>
        <w:lastRenderedPageBreak/>
        <w:t>Классификация интенсивности тренировочных нагрузок юных лыжников-гонщиков на этапе спортивной специализации</w:t>
      </w:r>
    </w:p>
    <w:tbl>
      <w:tblPr>
        <w:tblW w:w="9570" w:type="dxa"/>
        <w:tblLayout w:type="fixed"/>
        <w:tblLook w:val="04A0"/>
      </w:tblPr>
      <w:tblGrid>
        <w:gridCol w:w="2022"/>
        <w:gridCol w:w="2031"/>
        <w:gridCol w:w="2312"/>
        <w:gridCol w:w="1558"/>
        <w:gridCol w:w="1647"/>
      </w:tblGrid>
      <w:tr w:rsidR="00042140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Зона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интенсивности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Интенсивность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нагрузки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Проценты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соревновательной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скорости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ЧСС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уд/мин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</w:p>
          <w:p w:rsidR="00042140" w:rsidRDefault="00BC6776">
            <w:pPr>
              <w:pStyle w:val="afd"/>
              <w:widowContro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</w:t>
            </w:r>
          </w:p>
        </w:tc>
      </w:tr>
      <w:tr w:rsidR="00042140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190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13</w:t>
            </w:r>
          </w:p>
        </w:tc>
      </w:tr>
      <w:tr w:rsidR="00042140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91-105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179-189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</w:p>
        </w:tc>
      </w:tr>
      <w:tr w:rsidR="00042140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76-90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151-178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</w:tr>
      <w:tr w:rsidR="00042140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ниже 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ниже 150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ниже 3</w:t>
            </w:r>
          </w:p>
        </w:tc>
      </w:tr>
    </w:tbl>
    <w:p w:rsidR="00042140" w:rsidRDefault="00042140">
      <w:pPr>
        <w:pStyle w:val="afd"/>
        <w:ind w:firstLine="426"/>
      </w:pP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b/>
          <w:sz w:val="28"/>
          <w:szCs w:val="28"/>
        </w:rPr>
        <w:t>Техническая подготовка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Основной задачей технической подготовки на этапе начальной спортивной специализации является формирование рациональной временной, пространственной и динамической структуры движений.</w:t>
      </w:r>
    </w:p>
    <w:p w:rsidR="00042140" w:rsidRDefault="00BC6776">
      <w:pPr>
        <w:pStyle w:val="afd"/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Особое значение имеет углубленное изучение и совершенствование элементов классического хода (обучение </w:t>
      </w:r>
      <w:proofErr w:type="spellStart"/>
      <w:r>
        <w:rPr>
          <w:rFonts w:ascii="Times New Roman" w:hAnsi="Times New Roman"/>
          <w:sz w:val="28"/>
          <w:szCs w:val="28"/>
        </w:rPr>
        <w:t>подседанию</w:t>
      </w:r>
      <w:proofErr w:type="spellEnd"/>
      <w:r>
        <w:rPr>
          <w:rFonts w:ascii="Times New Roman" w:hAnsi="Times New Roman"/>
          <w:sz w:val="28"/>
          <w:szCs w:val="28"/>
        </w:rPr>
        <w:t xml:space="preserve">, отталкиванию, махам руками и ногами, активной постановке палок), конькового хода (обучение маховому выносу ноги и постановки её на опору, </w:t>
      </w:r>
      <w:proofErr w:type="spellStart"/>
      <w:r>
        <w:rPr>
          <w:rFonts w:ascii="Times New Roman" w:hAnsi="Times New Roman"/>
          <w:sz w:val="28"/>
          <w:szCs w:val="28"/>
        </w:rPr>
        <w:t>подседанию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опорной ноге и отталкиванию боковым скользящим упором, ударной постановке палок и финальному усилию при отталкивании руками) и формирование целесообразного ритма двигательных действий при передвижении классическими и коньковыми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ходами.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С целью применятся широкий круг традиционных методов и средств, направленных на согласованное и слитное выполнение основных элементов классических и коньковых ходов, создание целостной картины двигательного действия и объединение его частей в единое целое.</w:t>
      </w:r>
    </w:p>
    <w:p w:rsidR="00042140" w:rsidRDefault="00BC6776">
      <w:pPr>
        <w:pStyle w:val="afd"/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На стадии формирования совершенного двигательного навыка, помимо свободного передвижения классическими и коньковыми лыжными ходами, на тренировках и в соревнованиях применяются разнообразные методические приёмы, например лидирование – для формирования скоростной техники, создание облегчённых условий для обработки отдельных элементов и деталей,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ходами.</w:t>
      </w:r>
      <w:proofErr w:type="gramEnd"/>
    </w:p>
    <w:p w:rsidR="00042140" w:rsidRDefault="00BC6776">
      <w:pPr>
        <w:pStyle w:val="afd"/>
        <w:ind w:firstLine="426"/>
      </w:pPr>
      <w:r>
        <w:rPr>
          <w:rFonts w:ascii="Times New Roman" w:hAnsi="Times New Roman"/>
          <w:b/>
          <w:bCs/>
          <w:sz w:val="28"/>
          <w:szCs w:val="28"/>
        </w:rPr>
        <w:t>Теоретическая подготовка</w:t>
      </w:r>
    </w:p>
    <w:p w:rsidR="00042140" w:rsidRDefault="00BC6776">
      <w:pPr>
        <w:pStyle w:val="afd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Примерный тематический план теоретической подготовки на тренировочном этапе спортивной специализации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tbl>
      <w:tblPr>
        <w:tblW w:w="8897" w:type="dxa"/>
        <w:tblLayout w:type="fixed"/>
        <w:tblLook w:val="04A0"/>
      </w:tblPr>
      <w:tblGrid>
        <w:gridCol w:w="795"/>
        <w:gridCol w:w="8102"/>
      </w:tblGrid>
      <w:tr w:rsidR="00042140">
        <w:trPr>
          <w:cantSplit/>
          <w:trHeight w:val="29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042140" w:rsidRDefault="00BC6776">
            <w:pPr>
              <w:pStyle w:val="afd"/>
              <w:widowControl w:val="0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042140">
        <w:trPr>
          <w:cantSplit/>
          <w:trHeight w:val="351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8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</w:tr>
      <w:tr w:rsidR="0004214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Лыжные гонки в мире, России, СШ</w:t>
            </w:r>
          </w:p>
        </w:tc>
      </w:tr>
      <w:tr w:rsidR="0004214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 и здоровье</w:t>
            </w:r>
          </w:p>
        </w:tc>
      </w:tr>
      <w:tr w:rsidR="0004214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Лыжный инвентарь, мази, парафины</w:t>
            </w:r>
          </w:p>
        </w:tc>
      </w:tr>
      <w:tr w:rsidR="0004214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техники лыжных ходов</w:t>
            </w:r>
          </w:p>
        </w:tc>
      </w:tr>
      <w:tr w:rsidR="0004214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Правила соревнований по лыжным гонкам</w:t>
            </w:r>
          </w:p>
        </w:tc>
      </w:tr>
      <w:tr w:rsidR="0004214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</w:tr>
    </w:tbl>
    <w:p w:rsidR="00042140" w:rsidRDefault="00042140">
      <w:pPr>
        <w:pStyle w:val="afd"/>
        <w:ind w:firstLine="426"/>
      </w:pP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ПРОГРАММНЫЙ  МАТЕРИАЛ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1. Лыжные гонки в мире, России, СШ.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Лыжные гонки в программе Олимпийских игр. Чемпионаты мира и Европы по лыжным гонкам. Результаты выступлений российских лыжников на международной арене. Всероссийские, региональные, городские соревнования юных лыжников-гонщиков. История спортивной школы, достижения и традиции.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2. Спорт и здоровье.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Задачи и порядок прохождения медицинского контроля. Поведение, техника безопасности, оказание первой помощи при травмах, потёртостях и обморожениях. Питание спортсмена. Личная гигиена. Особенности одежды лыжника в различных погодных условиях. Самоконтроль и ведение дневника. Понятие об утомлении, восстановлении, тренированности.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</w:rPr>
        <w:t>3. Лыжный инвентарь, мази и парафин.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>Выбор лыж, подготовка к эксплуатации, уход и хранение. Снаряжение лыжника, подгонка инвентаря, мелкий ремонт, подготовка инвентаря к соревнованиям. Классификация лыжных мазей и парафинов. Особенности их применения и хранения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4. Основы техники лыжных ходов.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Значение рациональной техники в достижении высокого спортивного результата. Классификация классических лыжных ходов. Фазовый состав и структура движений </w:t>
      </w:r>
      <w:proofErr w:type="gramStart"/>
      <w:r>
        <w:rPr>
          <w:rFonts w:ascii="Times New Roman" w:hAnsi="Times New Roman"/>
          <w:sz w:val="28"/>
          <w:szCs w:val="28"/>
        </w:rPr>
        <w:t>попеременного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двушажного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одновременных лыжных ходов. Типичные ошибки при передвижении классическими лыжными ходами. Классификация коньковых лыжных ходов. Фазовый состав и структура движений.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5. Правила соревнований по лыжным гонкам.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Деление участников по возрасту и полу. Права и обязанности участников соревнований. Правила поведения на старте. Правила прохождения дистанции лыжных гонок. Финиш. Определение времени результатов индивидуальных гонок.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t>14.3 Задачи и преимущественная направленность тренировки тренировочного этапа 3 – 5 года (углубленная специализация).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bCs/>
          <w:sz w:val="28"/>
          <w:szCs w:val="28"/>
        </w:rPr>
        <w:t>Задачи и преимущественная направленность тренировки: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совершенствование техники классических и коньковых лыжных ходов;</w:t>
      </w:r>
    </w:p>
    <w:p w:rsidR="00042140" w:rsidRDefault="00BC6776">
      <w:pPr>
        <w:pStyle w:val="afd"/>
      </w:pPr>
      <w:r>
        <w:rPr>
          <w:rFonts w:ascii="Times New Roman" w:hAnsi="Times New Roman"/>
          <w:sz w:val="28"/>
          <w:szCs w:val="28"/>
        </w:rPr>
        <w:t xml:space="preserve">      воспитание специальных физических качеств;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повышение функциональной подготовленности;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освоение допустимых тренировочных нагрузок;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накопление соревновательного опыта.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Этап углубленной специализации приходится на период, когда в основном завершается формирование всех функциональных систем подростка, обеспечивающих высокую работоспособность и </w:t>
      </w:r>
      <w:proofErr w:type="spellStart"/>
      <w:r>
        <w:rPr>
          <w:rFonts w:ascii="Times New Roman" w:hAnsi="Times New Roman"/>
          <w:sz w:val="28"/>
          <w:szCs w:val="28"/>
        </w:rPr>
        <w:t>резистентность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организма по отношению к неблагоприятным факторам, проявляющимся в процессе напряжённой тренировки. Удельный вес специальной подготовки неуклонно возрастает за счёт увеличения времени, отводимого на специальные подготовительные и соревновательные упражнения. В лыжных гонках доминирующее место занимают длительные и непрерывно выполняемые упражнения, которые в наибольшей степени способствуют развитию специальной выносливости лыжника. На этапе углубленной тренировки спортсмен начинает совершенствовать свои тактические способности, овладевает умением оперативно решать двигательные задачи, возникающие в процессе гонки.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b/>
          <w:sz w:val="28"/>
          <w:szCs w:val="28"/>
        </w:rPr>
        <w:t>Физическая подготовка.</w:t>
      </w:r>
    </w:p>
    <w:p w:rsidR="00042140" w:rsidRDefault="00BC6776">
      <w:pPr>
        <w:pStyle w:val="afd"/>
        <w:jc w:val="center"/>
      </w:pPr>
      <w:r>
        <w:rPr>
          <w:sz w:val="28"/>
          <w:szCs w:val="28"/>
        </w:rPr>
        <w:t>Допустимые объёмы основных средств подготовки</w:t>
      </w:r>
    </w:p>
    <w:tbl>
      <w:tblPr>
        <w:tblW w:w="9570" w:type="dxa"/>
        <w:tblLayout w:type="fixed"/>
        <w:tblLook w:val="04A0"/>
      </w:tblPr>
      <w:tblGrid>
        <w:gridCol w:w="3247"/>
        <w:gridCol w:w="1053"/>
        <w:gridCol w:w="1056"/>
        <w:gridCol w:w="1054"/>
        <w:gridCol w:w="1052"/>
        <w:gridCol w:w="1060"/>
        <w:gridCol w:w="1048"/>
      </w:tblGrid>
      <w:tr w:rsidR="00042140">
        <w:trPr>
          <w:cantSplit/>
          <w:trHeight w:val="315"/>
        </w:trPr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:rsidR="00042140" w:rsidRDefault="00042140">
            <w:pPr>
              <w:pStyle w:val="afd"/>
              <w:widowControl w:val="0"/>
            </w:pPr>
          </w:p>
        </w:tc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042140">
        <w:trPr>
          <w:cantSplit/>
          <w:trHeight w:val="330"/>
        </w:trPr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6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Год обучения</w:t>
            </w:r>
          </w:p>
        </w:tc>
      </w:tr>
      <w:tr w:rsidR="00042140">
        <w:trPr>
          <w:cantSplit/>
          <w:trHeight w:val="351"/>
        </w:trPr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3-й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4-й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5-й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3-й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4-й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5-й</w:t>
            </w:r>
          </w:p>
        </w:tc>
      </w:tr>
      <w:tr w:rsidR="00042140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объём нагрузки,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3400-3700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5800-4300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4400-5500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2800-3100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3200-3600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3700-4500</w:t>
            </w:r>
          </w:p>
        </w:tc>
      </w:tr>
      <w:tr w:rsidR="00042140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лыжной подготовки,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1300-1400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1500-1700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1800-2500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1100-1200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1300-1400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1500-2000</w:t>
            </w:r>
          </w:p>
        </w:tc>
      </w:tr>
      <w:tr w:rsidR="00042140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роллерной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1200-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700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1100</w:t>
            </w:r>
          </w:p>
        </w:tc>
      </w:tr>
      <w:tr w:rsidR="00042140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Объём бега, имитации,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1300-1400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1300-1500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1400-1600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1100-1200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1100-1300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1200-1400</w:t>
            </w:r>
          </w:p>
        </w:tc>
      </w:tr>
    </w:tbl>
    <w:p w:rsidR="00042140" w:rsidRDefault="00042140">
      <w:pPr>
        <w:pStyle w:val="afd"/>
        <w:jc w:val="center"/>
      </w:pPr>
    </w:p>
    <w:p w:rsidR="00042140" w:rsidRDefault="00BC6776">
      <w:pPr>
        <w:pStyle w:val="afd"/>
        <w:jc w:val="center"/>
      </w:pPr>
      <w:r>
        <w:rPr>
          <w:rFonts w:ascii="Times New Roman" w:hAnsi="Times New Roman"/>
          <w:bCs/>
          <w:sz w:val="28"/>
          <w:szCs w:val="28"/>
        </w:rPr>
        <w:t>Классификация интенсивности тренировочных нагрузок юных лыжников-гонщиков на этапе углубленной специализации</w:t>
      </w:r>
    </w:p>
    <w:tbl>
      <w:tblPr>
        <w:tblW w:w="9570" w:type="dxa"/>
        <w:tblLayout w:type="fixed"/>
        <w:tblLook w:val="04A0"/>
      </w:tblPr>
      <w:tblGrid>
        <w:gridCol w:w="1980"/>
        <w:gridCol w:w="1982"/>
        <w:gridCol w:w="2091"/>
        <w:gridCol w:w="1748"/>
        <w:gridCol w:w="1769"/>
      </w:tblGrid>
      <w:tr w:rsidR="0004214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Зона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интенсивности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Интенсивность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нагрузки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Проценты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proofErr w:type="gramEnd"/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соревновательной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скорости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ЧСС,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ин.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Ла</w:t>
            </w:r>
            <w:proofErr w:type="spellEnd"/>
          </w:p>
          <w:p w:rsidR="00042140" w:rsidRDefault="00BC6776">
            <w:pPr>
              <w:pStyle w:val="afd"/>
              <w:widowControl w:val="0"/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/л</w:t>
            </w:r>
          </w:p>
        </w:tc>
      </w:tr>
      <w:tr w:rsidR="0004214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106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15</w:t>
            </w:r>
          </w:p>
        </w:tc>
      </w:tr>
      <w:tr w:rsidR="0004214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91-105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175-184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8-14</w:t>
            </w:r>
          </w:p>
        </w:tc>
      </w:tr>
      <w:tr w:rsidR="0004214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76-90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145-174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</w:tr>
      <w:tr w:rsidR="0004214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меньше 75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меньше 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меньше 3</w:t>
            </w:r>
          </w:p>
        </w:tc>
      </w:tr>
    </w:tbl>
    <w:p w:rsidR="00042140" w:rsidRDefault="00BC6776">
      <w:pPr>
        <w:pStyle w:val="afd"/>
        <w:ind w:firstLine="426"/>
      </w:pPr>
      <w:r>
        <w:rPr>
          <w:rFonts w:ascii="Times New Roman" w:hAnsi="Times New Roman"/>
          <w:b/>
          <w:sz w:val="28"/>
          <w:szCs w:val="28"/>
        </w:rPr>
        <w:t>Техническая подготовка.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лыжников, совершенствование координационной и ритмической структуры при передвижении классическими и коньковыми лыжными ходами.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Также пристальное внимание продолжает уделяться совершенствованию отдельных деталей, отработке чёткого выполнения </w:t>
      </w:r>
      <w:proofErr w:type="spellStart"/>
      <w:r>
        <w:rPr>
          <w:rFonts w:ascii="Times New Roman" w:hAnsi="Times New Roman"/>
          <w:sz w:val="28"/>
          <w:szCs w:val="28"/>
        </w:rPr>
        <w:t>подседания</w:t>
      </w:r>
      <w:proofErr w:type="spellEnd"/>
      <w:r>
        <w:rPr>
          <w:rFonts w:ascii="Times New Roman" w:hAnsi="Times New Roman"/>
          <w:sz w:val="28"/>
          <w:szCs w:val="28"/>
        </w:rPr>
        <w:t>, эффективного отталкивания и скольжения, активной постановке лыжных палок, овладению жёсткой системой  рука – туловище. В тренировке широко используется многократное повторение технических элементов в стандартных условиях достижения необходимой согласованности движений по динамическим и кинематическим характеристикам.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лыжника. В этой связи техника должна совершенствоваться при различных состояниях. В том числе и в состоянии компенсированного и явного утомления.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движений.</w:t>
      </w:r>
    </w:p>
    <w:p w:rsidR="00042140" w:rsidRDefault="00042140">
      <w:pPr>
        <w:pStyle w:val="afd"/>
        <w:ind w:firstLine="426"/>
        <w:jc w:val="both"/>
      </w:pPr>
    </w:p>
    <w:p w:rsidR="00042140" w:rsidRDefault="00BC6776">
      <w:pPr>
        <w:pStyle w:val="afd"/>
        <w:jc w:val="center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Примерный тематический план теоретической подготовки на тренировочном этапе углубленной специализации</w:t>
      </w:r>
    </w:p>
    <w:tbl>
      <w:tblPr>
        <w:tblW w:w="8897" w:type="dxa"/>
        <w:tblLayout w:type="fixed"/>
        <w:tblLook w:val="04A0"/>
      </w:tblPr>
      <w:tblGrid>
        <w:gridCol w:w="661"/>
        <w:gridCol w:w="8236"/>
      </w:tblGrid>
      <w:tr w:rsidR="00042140">
        <w:trPr>
          <w:cantSplit/>
          <w:trHeight w:val="276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2140" w:rsidRDefault="00BC6776">
            <w:pPr>
              <w:pStyle w:val="afd"/>
              <w:widowControl w:val="0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042140">
        <w:trPr>
          <w:cantSplit/>
          <w:trHeight w:val="276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8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</w:tr>
      <w:tr w:rsidR="0004214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подготовки юных лыжников ТЭ</w:t>
            </w:r>
          </w:p>
        </w:tc>
      </w:tr>
      <w:tr w:rsidR="0004214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и врачебный контроль, физические возможности и функциональное состояние организма спортсмена</w:t>
            </w:r>
          </w:p>
        </w:tc>
      </w:tr>
      <w:tr w:rsidR="0004214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Основы техники лыжных ходов</w:t>
            </w:r>
          </w:p>
        </w:tc>
      </w:tr>
      <w:tr w:rsidR="0004214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Основы методики тренировки лыжника-гонщика</w:t>
            </w:r>
          </w:p>
        </w:tc>
      </w:tr>
      <w:tr w:rsidR="0004214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</w:tbl>
    <w:p w:rsidR="00042140" w:rsidRDefault="00042140">
      <w:pPr>
        <w:pStyle w:val="afd"/>
        <w:ind w:firstLine="426"/>
      </w:pP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ПРОГРАММНЫЙ  МАТЕРИАЛ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1. Перспективы подготовки юных лыжников ТЭ. 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Индивидуализация целей и задач на спортивный сезон. Анализ недостатков подготовленности и путей спортивного мастерства лыжников тренировочной группы.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2. Педагогический и врачебный контроль, физические возможности и функциональное состояние организма спортсмена.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Значение комплексного педагогического тестирования и углубленного медико-биологического обследования. Резервы функциональных систем организма и факторы, лимитирующие работоспособность лыжника-гонщика. Анализ динамики физических возможностей и функционального состояния спортсменов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>тренировочной группы в годичном цикле. Особенности энергообеспечения физических упражнений различной интенсивности. Значение разминки и особенности её содержания перед тренировочными занятиями различной направленности, контрольными тренировками и соревнованиями. Понятия переутомления и перенапряжения организма.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3. Основы техники лыжных ходов.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Фазовый состав и структура движений коньковых и классических лыжных ходов (углублённое изучение элементов движения по динамическим и кинематическим характеристикам). Индивидуальный анализ техники лыжников тренировочной  группы. Типичные ошибки.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4. Основы методики тренировки лыжника-гонщика.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Основные средства и методы физической подготовки лыжника-гонщика. Общая и специальная физическая подготовка. Объём и интенсивность тренировочных нагрузок. Периодизация годичного тренировочного цикла. Динамика тренировочных нагрузок различной интенсивности в годичном цикле подготовки. Особенности подготовки в </w:t>
      </w:r>
      <w:proofErr w:type="gramStart"/>
      <w:r>
        <w:rPr>
          <w:rFonts w:ascii="Times New Roman" w:hAnsi="Times New Roman"/>
          <w:sz w:val="28"/>
          <w:szCs w:val="28"/>
        </w:rPr>
        <w:t>подготовительном</w:t>
      </w:r>
      <w:proofErr w:type="gramEnd"/>
      <w:r>
        <w:rPr>
          <w:rFonts w:ascii="Times New Roman" w:hAnsi="Times New Roman"/>
          <w:sz w:val="28"/>
          <w:szCs w:val="28"/>
        </w:rPr>
        <w:t>, соревновательном и переходным периодах годичного цикла.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t>14.4 Задачи и преимущественная направленность на этапах совершенствования спортивного мастерства и высшего спортивного мастерства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i/>
          <w:sz w:val="28"/>
          <w:szCs w:val="28"/>
        </w:rPr>
        <w:t xml:space="preserve">   Задачи и преимущественная направленность тренировки на этапе совершенствования спортивного мастерства: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повышение функциональных возможностей организма спортсменов;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совершенствование общих и специальных физических качеств, технической, тактической и психологической подготовки;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поддержание высокого уровня спортивной мотивации;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сохранение здоровья спортсменов.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 данном разделе программы раскрываются характерные черты многолетней подготовки спортсменов на этапах спортивного совершенствования и высшего спортивного мастерства. Как известно, уровень спортивного мастерства юных квалифицированных спортсменов тесно связан с их спортивным стажем, оптимальным возрастом начала специализированной подготовки, учетом  возрастных особенностей в процессе многолетней подготовки, достижением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определенного уровня  спортивных результатов. Этап спортивного совершенствования в лыжных гонках совпадает с возрастом достижения первых больших успехов (выполнения нормативов кандидата в мастера спорта и мастера спорта). Таким образом, одним из основных направлений тренировки является подготовка и успешное участие в соревнованиях.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>По сравнению с предыдущими этапами тренировочный процесс все более индивидуализируется. Спортсмены используют весь комплекс наиболее эффективных специальных средств, методов и организационных форм тренировки. Важное место в тренировке занимает организационная подготовка на тренировочных  сборах, что позволяет значительно увеличить как общее количество тренировочных занятий с повышенными нагрузками. Продолжается совершенствование спортивной техники. При этом особое внимание уделяется ее индивидуализации и повышению надежности в экстремальных условиях состязаний. Спортсмен должен овладеть всем арсеналом средств и методов ведения тактической борьбы в гонке.</w:t>
      </w:r>
    </w:p>
    <w:p w:rsidR="00042140" w:rsidRDefault="00042140">
      <w:pPr>
        <w:pStyle w:val="afd"/>
        <w:ind w:firstLine="426"/>
        <w:jc w:val="both"/>
      </w:pPr>
    </w:p>
    <w:p w:rsidR="00042140" w:rsidRDefault="00BC6776">
      <w:pPr>
        <w:pStyle w:val="afd"/>
        <w:tabs>
          <w:tab w:val="left" w:pos="0"/>
          <w:tab w:val="left" w:pos="1276"/>
        </w:tabs>
        <w:jc w:val="both"/>
        <w:rPr>
          <w:b/>
          <w:bCs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15.Учебно-тематический план</w:t>
      </w:r>
      <w:bookmarkEnd w:id="2"/>
    </w:p>
    <w:p w:rsidR="00042140" w:rsidRDefault="00042140">
      <w:pPr>
        <w:pStyle w:val="a5"/>
        <w:spacing w:before="5"/>
        <w:contextualSpacing/>
        <w:jc w:val="center"/>
      </w:pPr>
    </w:p>
    <w:tbl>
      <w:tblPr>
        <w:tblStyle w:val="aff3"/>
        <w:tblW w:w="4800" w:type="pct"/>
        <w:jc w:val="center"/>
        <w:tblLayout w:type="fixed"/>
        <w:tblLook w:val="04A0"/>
      </w:tblPr>
      <w:tblGrid>
        <w:gridCol w:w="1042"/>
        <w:gridCol w:w="1950"/>
        <w:gridCol w:w="946"/>
        <w:gridCol w:w="1055"/>
        <w:gridCol w:w="5011"/>
      </w:tblGrid>
      <w:tr w:rsidR="00042140">
        <w:trPr>
          <w:trHeight w:val="20"/>
          <w:jc w:val="center"/>
        </w:trPr>
        <w:tc>
          <w:tcPr>
            <w:tcW w:w="1021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907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 w:val="restart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033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07" w:type="dxa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042140">
        <w:trPr>
          <w:trHeight w:val="57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Гигиенические основы физической культуры и спорта, гигиена обучающихся при занятиях физической </w:t>
            </w:r>
            <w:r>
              <w:rPr>
                <w:rFonts w:ascii="Times New Roman" w:eastAsia="Calibri" w:hAnsi="Times New Roman" w:cs="Times New Roman"/>
              </w:rPr>
              <w:lastRenderedPageBreak/>
              <w:t>культурой и спортом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Закаливание организма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</w:pPr>
            <w:r>
              <w:rPr>
                <w:rFonts w:ascii="Times New Roman" w:eastAsia="Calibri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14/20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mirrorIndents/>
              <w:jc w:val="both"/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Понятийность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Режим дня и питание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14/20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</w:pPr>
            <w:r>
              <w:rPr>
                <w:rFonts w:ascii="Times New Roman" w:eastAsia="Calibri" w:hAnsi="Times New Roman" w:cs="Times New Roman"/>
              </w:rPr>
              <w:t xml:space="preserve">    август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14/20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</w:pPr>
            <w:r>
              <w:rPr>
                <w:rFonts w:ascii="Times New Roman" w:eastAsia="Calibri" w:hAnsi="Times New Roman" w:cs="Times New Roman"/>
              </w:rPr>
              <w:t>ноябрь-май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 w:val="restart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Учебно-трениро-вочный</w:t>
            </w:r>
            <w:proofErr w:type="spellEnd"/>
            <w:proofErr w:type="gramEnd"/>
          </w:p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этап (этап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спортивной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специализа-ции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600/960</w:t>
            </w:r>
          </w:p>
        </w:tc>
        <w:tc>
          <w:tcPr>
            <w:tcW w:w="1033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07" w:type="dxa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907" w:type="dxa"/>
          </w:tcPr>
          <w:p w:rsidR="00042140" w:rsidRDefault="00BC6776">
            <w:pPr>
              <w:pStyle w:val="aff"/>
              <w:widowControl w:val="0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</w:pPr>
            <w:r>
              <w:rPr>
                <w:sz w:val="22"/>
                <w:szCs w:val="22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907" w:type="dxa"/>
          </w:tcPr>
          <w:p w:rsidR="00042140" w:rsidRDefault="00BC6776">
            <w:pPr>
              <w:pStyle w:val="aff"/>
              <w:widowControl w:val="0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</w:pPr>
            <w:r>
              <w:rPr>
                <w:sz w:val="22"/>
                <w:szCs w:val="22"/>
              </w:rPr>
              <w:t>Зарождение олимпийского движения.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Режим дня и питание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907" w:type="dxa"/>
          </w:tcPr>
          <w:p w:rsidR="00042140" w:rsidRDefault="00BC6776">
            <w:pPr>
              <w:pStyle w:val="aff"/>
              <w:widowControl w:val="0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</w:pPr>
            <w:r>
              <w:rPr>
                <w:sz w:val="22"/>
                <w:szCs w:val="22"/>
                <w:shd w:val="clear" w:color="auto" w:fill="FFFFFF"/>
              </w:rPr>
              <w:t xml:space="preserve">Расписание учебно-тренировочного и учебного процесса. Роль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питания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в подготовке обучающихся к</w:t>
            </w:r>
            <w:r>
              <w:t xml:space="preserve"> спортивным</w:t>
            </w:r>
            <w:r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042140">
        <w:trPr>
          <w:trHeight w:val="1091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907" w:type="dxa"/>
          </w:tcPr>
          <w:p w:rsidR="00042140" w:rsidRDefault="00BC6776">
            <w:pPr>
              <w:pStyle w:val="Heading1"/>
              <w:widowControl w:val="0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</w:pPr>
            <w:r>
              <w:rPr>
                <w:rFonts w:ascii="Times New Roman" w:eastAsia="Calibri" w:hAnsi="Times New Roman" w:cs="Times New Roman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Понятийность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Психологическая подготовка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60/106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сентябр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апрель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60/106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декабрь-май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Правила вида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60/106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декабрь-май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 w:val="restart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Этап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совершен-ствования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спортивного мастерства</w:t>
            </w: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1200</w:t>
            </w:r>
          </w:p>
        </w:tc>
        <w:tc>
          <w:tcPr>
            <w:tcW w:w="1033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07" w:type="dxa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Олимпизм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как метафизика спорта.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Социокультурные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процессы в современной России. Влияние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олимпизма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развитие международных спортивных связей и системы </w:t>
            </w:r>
            <w:r>
              <w:rPr>
                <w:rFonts w:ascii="Times New Roman" w:eastAsia="Calibri" w:hAnsi="Times New Roman" w:cs="Times New Roman"/>
              </w:rPr>
              <w:t xml:space="preserve">спортивных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042140">
        <w:trPr>
          <w:trHeight w:val="373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Профилактика травматизма.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Перетренированность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907" w:type="dxa"/>
          </w:tcPr>
          <w:p w:rsidR="00042140" w:rsidRDefault="00BC6776">
            <w:pPr>
              <w:pStyle w:val="Heading1"/>
              <w:widowControl w:val="0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перетренированности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». Принципы спортивной подготовки.</w:t>
            </w:r>
          </w:p>
        </w:tc>
      </w:tr>
      <w:tr w:rsidR="00042140">
        <w:trPr>
          <w:trHeight w:val="85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Психологическая подготовка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как многокомпонентный процесс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Современные </w:t>
            </w:r>
            <w:r>
              <w:rPr>
                <w:rFonts w:ascii="Times New Roman" w:eastAsia="Calibri" w:hAnsi="Times New Roman" w:cs="Times New Roman"/>
              </w:rPr>
              <w:t xml:space="preserve">тенденции совершенствования системы спортивной тренировки.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eastAsia="Calibri" w:hAnsi="Times New Roman" w:cs="Times New Roman"/>
              </w:rPr>
              <w:t xml:space="preserve">спортивных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февраль-май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1959" w:type="dxa"/>
            <w:gridSpan w:val="2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959" w:type="dxa"/>
            <w:gridSpan w:val="2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</w:tr>
      <w:tr w:rsidR="00042140">
        <w:trPr>
          <w:trHeight w:val="296"/>
          <w:jc w:val="center"/>
        </w:trPr>
        <w:tc>
          <w:tcPr>
            <w:tcW w:w="1021" w:type="dxa"/>
            <w:vMerge w:val="restart"/>
            <w:vAlign w:val="center"/>
          </w:tcPr>
          <w:p w:rsidR="00042140" w:rsidRDefault="00BC6776">
            <w:pPr>
              <w:pStyle w:val="Default"/>
              <w:widowControl w:val="0"/>
              <w:tabs>
                <w:tab w:val="left" w:pos="5812"/>
              </w:tabs>
              <w:spacing w:after="160"/>
              <w:ind w:left="57"/>
              <w:contextualSpacing/>
              <w:mirrorIndents/>
              <w:jc w:val="center"/>
            </w:pPr>
            <w:r>
              <w:rPr>
                <w:color w:val="auto"/>
                <w:sz w:val="22"/>
                <w:szCs w:val="22"/>
              </w:rPr>
              <w:t>Этап</w:t>
            </w:r>
          </w:p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высшего спортивного мастерства</w:t>
            </w: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600</w:t>
            </w:r>
          </w:p>
        </w:tc>
        <w:tc>
          <w:tcPr>
            <w:tcW w:w="1033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07" w:type="dxa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</w:tr>
      <w:tr w:rsidR="00042140">
        <w:trPr>
          <w:trHeight w:val="1012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907" w:type="dxa"/>
          </w:tcPr>
          <w:p w:rsidR="00042140" w:rsidRDefault="00BC6776">
            <w:pPr>
              <w:pStyle w:val="Heading1"/>
              <w:widowControl w:val="0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Социальные функции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деятельности.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как многокомпонентный процесс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Современные тенденции совершенствования системы спортивной тренировки.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eastAsia="Calibri" w:hAnsi="Times New Roman" w:cs="Times New Roman"/>
              </w:rPr>
              <w:t xml:space="preserve">спортивных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1959" w:type="dxa"/>
            <w:gridSpan w:val="2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959" w:type="dxa"/>
            <w:gridSpan w:val="2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4907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bookmarkStart w:id="4" w:name="_Hlk1098343831"/>
            <w:r>
              <w:rPr>
                <w:rFonts w:ascii="Times New Roman" w:eastAsia="Calibri" w:hAnsi="Times New Roman" w:cs="Times New Roman"/>
              </w:rPr>
              <w:t>…</w:t>
            </w:r>
            <w:bookmarkEnd w:id="4"/>
          </w:p>
        </w:tc>
      </w:tr>
    </w:tbl>
    <w:p w:rsidR="00042140" w:rsidRDefault="00042140">
      <w:pPr>
        <w:pStyle w:val="a5"/>
        <w:spacing w:before="5"/>
        <w:contextualSpacing/>
        <w:jc w:val="both"/>
      </w:pPr>
    </w:p>
    <w:p w:rsidR="00042140" w:rsidRDefault="00BC677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:rsidR="00042140" w:rsidRDefault="00042140">
      <w:pPr>
        <w:spacing w:after="0" w:line="240" w:lineRule="auto"/>
        <w:jc w:val="center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16. К особенностям осуществления спортивной подготовки по спортивным дисциплинам вида спорта «лыжные гонки» относятся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1. Особенности осуществления спортивной подготовки по отдельным спортивным дисциплинам вида спорта "лыжные гонки" основаны на особенностях вида спорта "лыжные гонки"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"лыжные гонки", по которым осуществляется спортивная подготовка.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2. Особенности осуществления спортивной подготовки по спортивным дисциплинам вида спорта "лыжные гонки" учитываются организациями, реализующими дополнительные образовательные программы спортивной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3.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lastRenderedPageBreak/>
        <w:t>4.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"лыжные гонки" и участия в официальных спортивных соревнованиях по виду спорта "лыжные гонки" не ниже всероссийского уровня.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15.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"лыжные гонки".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042140">
      <w:pPr>
        <w:pStyle w:val="a5"/>
        <w:widowControl/>
        <w:jc w:val="both"/>
      </w:pPr>
    </w:p>
    <w:p w:rsidR="00042140" w:rsidRDefault="00BC6776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042140" w:rsidRDefault="00042140">
      <w:pPr>
        <w:spacing w:after="0" w:line="240" w:lineRule="auto"/>
        <w:contextualSpacing/>
        <w:jc w:val="both"/>
      </w:pPr>
    </w:p>
    <w:p w:rsidR="00042140" w:rsidRDefault="00BC6776">
      <w:pPr>
        <w:pStyle w:val="a7"/>
        <w:tabs>
          <w:tab w:val="left" w:pos="142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17.Материально-технические условия реализации Программы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наличие лыжной трассы;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 xml:space="preserve">наличие </w:t>
      </w:r>
      <w:proofErr w:type="spellStart"/>
      <w:r>
        <w:rPr>
          <w:color w:val="222222"/>
          <w:sz w:val="28"/>
          <w:szCs w:val="28"/>
        </w:rPr>
        <w:t>лыже-роллерной</w:t>
      </w:r>
      <w:proofErr w:type="spellEnd"/>
      <w:r>
        <w:rPr>
          <w:color w:val="222222"/>
          <w:sz w:val="28"/>
          <w:szCs w:val="28"/>
        </w:rPr>
        <w:t xml:space="preserve"> трассы;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наличие тренировочного спортивного зала;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наличие тренажерного зала;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наличие раздевалок, душевых;</w:t>
      </w:r>
    </w:p>
    <w:p w:rsidR="00042140" w:rsidRDefault="00BC6776">
      <w:pPr>
        <w:pStyle w:val="a5"/>
        <w:widowControl/>
        <w:jc w:val="both"/>
      </w:pPr>
      <w:proofErr w:type="gramStart"/>
      <w:r>
        <w:rPr>
          <w:color w:val="222222"/>
          <w:sz w:val="28"/>
          <w:szCs w:val="28"/>
        </w:rPr>
        <w:t>наличие медицинского пункта, оборудованного в соответствии с приказом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>
        <w:rPr>
          <w:color w:val="222222"/>
          <w:sz w:val="28"/>
          <w:szCs w:val="28"/>
        </w:rPr>
        <w:t xml:space="preserve">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</w:t>
      </w:r>
      <w:proofErr w:type="gramStart"/>
      <w:r>
        <w:rPr>
          <w:color w:val="222222"/>
          <w:sz w:val="28"/>
          <w:szCs w:val="28"/>
        </w:rPr>
        <w:t>зарегистрирован</w:t>
      </w:r>
      <w:proofErr w:type="gramEnd"/>
      <w:r>
        <w:rPr>
          <w:color w:val="222222"/>
          <w:sz w:val="28"/>
          <w:szCs w:val="28"/>
        </w:rPr>
        <w:t xml:space="preserve"> Минюстом России 03.12.2020, регистрационный N 61238);</w:t>
      </w:r>
    </w:p>
    <w:p w:rsidR="00042140" w:rsidRDefault="00042140">
      <w:pPr>
        <w:pStyle w:val="a7"/>
        <w:tabs>
          <w:tab w:val="left" w:pos="142"/>
          <w:tab w:val="left" w:pos="1276"/>
        </w:tabs>
        <w:spacing w:after="0" w:line="240" w:lineRule="auto"/>
        <w:ind w:left="0"/>
        <w:jc w:val="both"/>
      </w:pPr>
    </w:p>
    <w:p w:rsidR="00042140" w:rsidRDefault="00BC6776">
      <w:pPr>
        <w:pStyle w:val="a5"/>
        <w:jc w:val="center"/>
      </w:pPr>
      <w:r>
        <w:rPr>
          <w:b/>
          <w:bCs/>
          <w:i/>
          <w:iCs/>
        </w:rPr>
        <w:t>ОБЕСПЕЧЕНИЕ</w:t>
      </w:r>
      <w:r>
        <w:rPr>
          <w:b/>
          <w:bCs/>
          <w:i/>
          <w:iCs/>
        </w:rPr>
        <w:br/>
        <w:t xml:space="preserve">ОБОРУДОВАНИЕМ И СПОРТИВНЫМ ИНВЕНТАРЕМ, </w:t>
      </w:r>
      <w:proofErr w:type="gramStart"/>
      <w:r>
        <w:rPr>
          <w:b/>
          <w:bCs/>
          <w:i/>
          <w:iCs/>
        </w:rPr>
        <w:t>НЕОБХОДИМЫМИ</w:t>
      </w:r>
      <w:proofErr w:type="gramEnd"/>
      <w:r>
        <w:rPr>
          <w:b/>
          <w:bCs/>
          <w:i/>
          <w:iCs/>
        </w:rPr>
        <w:br/>
        <w:t>ДЛЯ ПРОХОЖДЕНИЯ СПОРТИВНОЙ ПОДГОТОВКИ</w:t>
      </w:r>
    </w:p>
    <w:p w:rsidR="00042140" w:rsidRDefault="00BC6776">
      <w:pPr>
        <w:pStyle w:val="a5"/>
        <w:widowControl/>
        <w:jc w:val="right"/>
      </w:pPr>
      <w:r>
        <w:rPr>
          <w:b/>
          <w:bCs/>
          <w:color w:val="222222"/>
        </w:rPr>
        <w:t>Таблица N 1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6597"/>
        <w:gridCol w:w="1531"/>
        <w:gridCol w:w="1617"/>
      </w:tblGrid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изделий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Велосипед спортивный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Гантели переменной массы от 3 до 12 кг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Держатель для утюга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настенное (0,6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скорости ветра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Лыжероллеры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Лыжи гоночные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Лыжные мази (на каждую температуру)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Лыжные парафины (на каждую температуру)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Набивные мячи от 1 до 5 кг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 с 3 роликами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Пробка синтетическая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Скребок для обработки лыж (3 - 5 мм)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Снегоход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Снегоход, укомплектованный приспособлением для прокладки лыжных трасс, либо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снегоуплотнительная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машина для прокладки лыжных трасс)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Стальной скребок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Стол для подготовки лыж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Термометр наружный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Утюг для смазки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Нетканый материал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Фибертекс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Шкурка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Щетки для обработки лыж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откатчик для установления скоростных характеристик лыж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Эспандер лыжника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10204" w:type="dxa"/>
            <w:gridSpan w:val="4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Для учебно-тренировочного этапа (этапа спортивной специализации), этапов совершенствования спортивного мастерства и высшего спортивного мастерства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Лыжные ускорители, порошки и эмульсии (на каждую температуру)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42140" w:rsidRDefault="00BC6776">
      <w:pPr>
        <w:pStyle w:val="a5"/>
        <w:widowControl/>
        <w:jc w:val="right"/>
      </w:pPr>
      <w:r>
        <w:rPr>
          <w:b/>
          <w:bCs/>
          <w:color w:val="222222"/>
        </w:rPr>
        <w:t>Таблица N 2</w:t>
      </w:r>
    </w:p>
    <w:tbl>
      <w:tblPr>
        <w:tblW w:w="159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659"/>
        <w:gridCol w:w="1236"/>
        <w:gridCol w:w="1593"/>
        <w:gridCol w:w="724"/>
        <w:gridCol w:w="1261"/>
        <w:gridCol w:w="673"/>
        <w:gridCol w:w="1412"/>
        <w:gridCol w:w="2710"/>
        <w:gridCol w:w="1495"/>
        <w:gridCol w:w="1263"/>
        <w:gridCol w:w="1539"/>
      </w:tblGrid>
      <w:tr w:rsidR="00042140">
        <w:tc>
          <w:tcPr>
            <w:tcW w:w="15903" w:type="dxa"/>
            <w:gridSpan w:val="12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Спортивный инвентарь, передаваемый в индивидуальное пользование</w:t>
            </w:r>
          </w:p>
        </w:tc>
      </w:tr>
      <w:tr w:rsidR="00042140">
        <w:tc>
          <w:tcPr>
            <w:tcW w:w="338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9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93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1077" w:type="dxa"/>
            <w:gridSpan w:val="8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042140">
        <w:tc>
          <w:tcPr>
            <w:tcW w:w="338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5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3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9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985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85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4205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</w:p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совершен</w:t>
            </w:r>
          </w:p>
          <w:p w:rsidR="00042140" w:rsidRDefault="00BC6776">
            <w:pPr>
              <w:pStyle w:val="aff0"/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спортивного </w:t>
            </w:r>
          </w:p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2802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2140">
        <w:tc>
          <w:tcPr>
            <w:tcW w:w="338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5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3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9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271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26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</w:tr>
      <w:tr w:rsidR="00042140">
        <w:tc>
          <w:tcPr>
            <w:tcW w:w="338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Лыжи гоночные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9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338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9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338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5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9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338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5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Лыжероллеры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9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338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5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Крепления лыжные для лыжероллеров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9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42140" w:rsidRDefault="00042140">
      <w:pPr>
        <w:pStyle w:val="a5"/>
        <w:widowControl/>
        <w:jc w:val="right"/>
      </w:pPr>
    </w:p>
    <w:p w:rsidR="00042140" w:rsidRDefault="00BC6776">
      <w:pPr>
        <w:pStyle w:val="a5"/>
        <w:widowControl/>
        <w:spacing w:line="540" w:lineRule="atLeast"/>
        <w:jc w:val="center"/>
      </w:pPr>
      <w:r>
        <w:rPr>
          <w:b/>
          <w:bCs/>
          <w:i/>
          <w:iCs/>
          <w:color w:val="222222"/>
        </w:rPr>
        <w:t>ОБЕСПЕЧЕНИЕ СПОРТИВНОЙ ЭКИПИРОВКОЙ</w:t>
      </w:r>
    </w:p>
    <w:p w:rsidR="00042140" w:rsidRDefault="00BC6776">
      <w:pPr>
        <w:pStyle w:val="a5"/>
        <w:widowControl/>
        <w:jc w:val="right"/>
      </w:pPr>
      <w:r>
        <w:rPr>
          <w:b/>
          <w:bCs/>
          <w:color w:val="222222"/>
        </w:rPr>
        <w:t>Таблица N 1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6052"/>
        <w:gridCol w:w="1770"/>
        <w:gridCol w:w="1858"/>
      </w:tblGrid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Количество изделий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Ботинки лыжные для спортивной дисциплины "классический стиль" (классический ход)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Ботинки лыжные для спортивной дисциплины "свободный стиль" (коньковый ход)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3.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Ботинки лыжные универсальные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4.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Чехол для лыж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5.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Очки солнцезащитные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6.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Нагрудные номера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200</w:t>
            </w:r>
          </w:p>
        </w:tc>
      </w:tr>
    </w:tbl>
    <w:p w:rsidR="00042140" w:rsidRDefault="00BC6776">
      <w:pPr>
        <w:pStyle w:val="a5"/>
        <w:widowControl/>
        <w:jc w:val="right"/>
      </w:pPr>
      <w:r>
        <w:rPr>
          <w:rFonts w:ascii="Arial;sans-serif" w:hAnsi="Arial;sans-serif"/>
          <w:color w:val="222222"/>
        </w:rPr>
        <w:t>Таблица N 2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tbl>
      <w:tblPr>
        <w:tblW w:w="163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2035"/>
        <w:gridCol w:w="1236"/>
        <w:gridCol w:w="1595"/>
        <w:gridCol w:w="786"/>
        <w:gridCol w:w="1244"/>
        <w:gridCol w:w="675"/>
        <w:gridCol w:w="856"/>
        <w:gridCol w:w="3219"/>
        <w:gridCol w:w="1493"/>
        <w:gridCol w:w="1264"/>
        <w:gridCol w:w="1539"/>
      </w:tblGrid>
      <w:tr w:rsidR="00042140">
        <w:tc>
          <w:tcPr>
            <w:tcW w:w="16305" w:type="dxa"/>
            <w:gridSpan w:val="12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lastRenderedPageBreak/>
              <w:t>Спортивная экипировка, передаваемая в индивидуальное пользование</w:t>
            </w:r>
          </w:p>
        </w:tc>
      </w:tr>
      <w:tr w:rsidR="00042140">
        <w:tc>
          <w:tcPr>
            <w:tcW w:w="363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35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36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95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Расчетная единица</w:t>
            </w:r>
          </w:p>
        </w:tc>
        <w:tc>
          <w:tcPr>
            <w:tcW w:w="11076" w:type="dxa"/>
            <w:gridSpan w:val="8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Этапы спортивной подготовки</w:t>
            </w:r>
          </w:p>
        </w:tc>
      </w:tr>
      <w:tr w:rsidR="00042140">
        <w:tc>
          <w:tcPr>
            <w:tcW w:w="36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035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3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95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030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Этап начальной подготовки</w:t>
            </w:r>
          </w:p>
        </w:tc>
        <w:tc>
          <w:tcPr>
            <w:tcW w:w="1531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4712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 xml:space="preserve">Этап </w:t>
            </w:r>
          </w:p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совершенство</w:t>
            </w:r>
          </w:p>
          <w:p w:rsidR="00042140" w:rsidRDefault="00BC6776">
            <w:pPr>
              <w:pStyle w:val="aff0"/>
              <w:spacing w:after="0"/>
            </w:pP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спортивного</w:t>
            </w:r>
          </w:p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мастерства</w:t>
            </w:r>
          </w:p>
        </w:tc>
        <w:tc>
          <w:tcPr>
            <w:tcW w:w="2803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Этап высшего спортивного мастерства</w:t>
            </w:r>
          </w:p>
        </w:tc>
      </w:tr>
      <w:tr w:rsidR="00042140">
        <w:tc>
          <w:tcPr>
            <w:tcW w:w="36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035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3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95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количество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срок эксплуатации (лет)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количество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 xml:space="preserve">срок эксплуатации </w:t>
            </w:r>
            <w:r>
              <w:rPr>
                <w:sz w:val="24"/>
              </w:rPr>
              <w:lastRenderedPageBreak/>
              <w:t>(лет)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lastRenderedPageBreak/>
              <w:t>количество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срок эксплуатации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количество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срок эксплуатации (лет)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Ботинки лыжные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Жилет утепленный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3.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Комбинезон для лыжных гонок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4.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Костюм ветрозащитный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5.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Костюм тренировочный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6.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Костюм утепленный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7.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Кроссовки для зала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8.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Кроссовки легкоатлетические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9.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Очки солнцезащитные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10.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Перчатки лыжные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11.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Рюкзак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proofErr w:type="spellStart"/>
            <w:r>
              <w:rPr>
                <w:sz w:val="24"/>
              </w:rPr>
              <w:t>Термобелье</w:t>
            </w:r>
            <w:proofErr w:type="spellEnd"/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комплект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13.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Футболка (короткий рукав)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14.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Футболка (длинный рукав)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15.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Чехол для лыж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3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16.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Шапка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42140">
        <w:tc>
          <w:tcPr>
            <w:tcW w:w="36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17.</w:t>
            </w:r>
          </w:p>
        </w:tc>
        <w:tc>
          <w:tcPr>
            <w:tcW w:w="203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Шорты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</w:tbl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5"/>
        <w:rPr>
          <w:b/>
          <w:bCs/>
        </w:rPr>
      </w:pPr>
      <w:r>
        <w:rPr>
          <w:b/>
          <w:bCs/>
          <w:sz w:val="28"/>
          <w:szCs w:val="28"/>
        </w:rPr>
        <w:lastRenderedPageBreak/>
        <w:t>18. Кадровые условия реализации Программы:</w:t>
      </w:r>
    </w:p>
    <w:p w:rsidR="00042140" w:rsidRDefault="00BC6776">
      <w:pPr>
        <w:pStyle w:val="a5"/>
      </w:pPr>
      <w:r>
        <w:rPr>
          <w:sz w:val="28"/>
          <w:szCs w:val="28"/>
        </w:rPr>
        <w:t>укомплектованность Организации педагогическими, руководящими и иными работниками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"лыжные гонки", а также на всех этапах спортивной подготовки привлечение иных специалистов (при условии их одновременной </w:t>
      </w:r>
      <w:r>
        <w:rPr>
          <w:sz w:val="28"/>
          <w:szCs w:val="28"/>
        </w:rPr>
        <w:lastRenderedPageBreak/>
        <w:t>работы с обучающимися).</w:t>
      </w:r>
      <w:proofErr w:type="gramEnd"/>
    </w:p>
    <w:p w:rsidR="00042140" w:rsidRDefault="00BC6776">
      <w:pPr>
        <w:pStyle w:val="a5"/>
      </w:pPr>
      <w:r>
        <w:rPr>
          <w:sz w:val="28"/>
          <w:szCs w:val="28"/>
        </w:rPr>
        <w:tab/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p w:rsidR="00042140" w:rsidRDefault="00BC6776">
      <w:pPr>
        <w:pStyle w:val="a5"/>
      </w:pPr>
      <w:r>
        <w:rPr>
          <w:b/>
          <w:bCs/>
          <w:sz w:val="28"/>
          <w:szCs w:val="28"/>
        </w:rPr>
        <w:t xml:space="preserve">уровень квалификации тренеров-преподавателей и иных работников Организации </w:t>
      </w:r>
    </w:p>
    <w:p w:rsidR="00042140" w:rsidRDefault="00BC6776">
      <w:pPr>
        <w:pStyle w:val="a5"/>
      </w:pPr>
      <w:proofErr w:type="gramStart"/>
      <w:r>
        <w:rPr>
          <w:color w:val="222222"/>
          <w:sz w:val="28"/>
          <w:szCs w:val="28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стандартом "Тренер", утвержденным </w:t>
      </w:r>
      <w:hyperlink r:id="rId8">
        <w:r>
          <w:rPr>
            <w:color w:val="1B6DFD"/>
            <w:sz w:val="28"/>
            <w:szCs w:val="28"/>
          </w:rPr>
          <w:t>приказом Минтруда России от 28.03.2019 N 191н</w:t>
        </w:r>
      </w:hyperlink>
      <w:r>
        <w:rPr>
          <w:color w:val="222222"/>
          <w:sz w:val="28"/>
          <w:szCs w:val="28"/>
        </w:rPr>
        <w:t> (зарегистрирован Минюстом России 25.04.2019, регистрационный N 54519), профессиональным стандартом "Специалист по инструкторской и методической работе в области физической культуры и спорта</w:t>
      </w:r>
      <w:proofErr w:type="gramEnd"/>
      <w:r>
        <w:rPr>
          <w:color w:val="222222"/>
          <w:sz w:val="28"/>
          <w:szCs w:val="28"/>
        </w:rPr>
        <w:t xml:space="preserve">", </w:t>
      </w:r>
      <w:proofErr w:type="gramStart"/>
      <w:r>
        <w:rPr>
          <w:color w:val="222222"/>
          <w:sz w:val="28"/>
          <w:szCs w:val="28"/>
        </w:rPr>
        <w:t>утвержденным </w:t>
      </w:r>
      <w:hyperlink r:id="rId9">
        <w:r>
          <w:rPr>
            <w:color w:val="1B6DFD"/>
            <w:sz w:val="28"/>
            <w:szCs w:val="28"/>
          </w:rPr>
          <w:t>приказом Минтруда России от 21.04.2022 N 237н</w:t>
        </w:r>
      </w:hyperlink>
      <w:r>
        <w:rPr>
          <w:color w:val="222222"/>
          <w:sz w:val="28"/>
          <w:szCs w:val="28"/>
        </w:rPr>
        <w:t> (зарегистрирован Минюстом России 27.05.2022, регистрационный N 68615), профессиональным стандартом "Специалист по обслуживанию и ремонту спортивного инвентаря и оборудования", утвержденным </w:t>
      </w:r>
      <w:hyperlink r:id="rId10">
        <w:r>
          <w:rPr>
            <w:color w:val="1B6DFD"/>
            <w:sz w:val="28"/>
            <w:szCs w:val="28"/>
          </w:rPr>
          <w:t>приказом Минтруда России от 28.03.2019 N 192н</w:t>
        </w:r>
      </w:hyperlink>
      <w:r>
        <w:rPr>
          <w:color w:val="222222"/>
          <w:sz w:val="28"/>
          <w:szCs w:val="28"/>
        </w:rPr>
        <w:t> (зарегистрирован Минюстом России 23.04.2019, регистрационный N 54475) или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</w:t>
      </w:r>
      <w:proofErr w:type="gramEnd"/>
      <w:r>
        <w:rPr>
          <w:color w:val="222222"/>
          <w:sz w:val="28"/>
          <w:szCs w:val="28"/>
        </w:rPr>
        <w:t xml:space="preserve"> спорта", утвержденным </w:t>
      </w:r>
      <w:hyperlink r:id="rId11">
        <w:r>
          <w:rPr>
            <w:color w:val="1B6DFD"/>
            <w:sz w:val="28"/>
            <w:szCs w:val="28"/>
          </w:rPr>
          <w:t xml:space="preserve">приказом </w:t>
        </w:r>
        <w:proofErr w:type="spellStart"/>
        <w:r>
          <w:rPr>
            <w:color w:val="1B6DFD"/>
            <w:sz w:val="28"/>
            <w:szCs w:val="28"/>
          </w:rPr>
          <w:t>Минздравсоцразвития</w:t>
        </w:r>
        <w:proofErr w:type="spellEnd"/>
        <w:r>
          <w:rPr>
            <w:color w:val="1B6DFD"/>
            <w:sz w:val="28"/>
            <w:szCs w:val="28"/>
          </w:rPr>
          <w:t xml:space="preserve"> России от 15.08.2011 N 916н</w:t>
        </w:r>
      </w:hyperlink>
      <w:r>
        <w:rPr>
          <w:color w:val="222222"/>
          <w:sz w:val="28"/>
          <w:szCs w:val="28"/>
        </w:rPr>
        <w:t> (</w:t>
      </w:r>
      <w:proofErr w:type="gramStart"/>
      <w:r>
        <w:rPr>
          <w:color w:val="222222"/>
          <w:sz w:val="28"/>
          <w:szCs w:val="28"/>
        </w:rPr>
        <w:t>зарегистрирован</w:t>
      </w:r>
      <w:proofErr w:type="gramEnd"/>
      <w:r>
        <w:rPr>
          <w:color w:val="222222"/>
          <w:sz w:val="28"/>
          <w:szCs w:val="28"/>
        </w:rPr>
        <w:t xml:space="preserve"> Минюстом России 14.10.2011, регистрационный N 22054).</w:t>
      </w:r>
    </w:p>
    <w:p w:rsidR="00042140" w:rsidRDefault="00BC6776">
      <w:pPr>
        <w:pStyle w:val="a5"/>
      </w:pPr>
      <w:proofErr w:type="gramStart"/>
      <w:r>
        <w:rPr>
          <w:sz w:val="28"/>
          <w:szCs w:val="28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"лыжные гонки", а также на всех этапах спортивной подготовки привлечение иных специалистов (при условии их одновременной работы с обучающимися).</w:t>
      </w:r>
      <w:proofErr w:type="gramEnd"/>
    </w:p>
    <w:p w:rsidR="00042140" w:rsidRDefault="00BC6776">
      <w:pPr>
        <w:pStyle w:val="a5"/>
      </w:pPr>
      <w:r>
        <w:rPr>
          <w:sz w:val="28"/>
          <w:szCs w:val="28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p w:rsidR="00042140" w:rsidRDefault="00BC6776">
      <w:pPr>
        <w:pStyle w:val="a5"/>
      </w:pPr>
      <w:r>
        <w:rPr>
          <w:sz w:val="28"/>
          <w:szCs w:val="28"/>
        </w:rPr>
        <w:t>Непрерывность профессионального развития тренеров-преподавателей Организации.</w:t>
      </w:r>
    </w:p>
    <w:p w:rsidR="00042140" w:rsidRDefault="00042140">
      <w:pPr>
        <w:pStyle w:val="a5"/>
        <w:rPr>
          <w:sz w:val="28"/>
          <w:szCs w:val="28"/>
        </w:rPr>
      </w:pPr>
    </w:p>
    <w:p w:rsidR="00042140" w:rsidRDefault="00BC6776">
      <w:pPr>
        <w:pStyle w:val="a5"/>
        <w:rPr>
          <w:b/>
          <w:bCs/>
        </w:rPr>
      </w:pPr>
      <w:r>
        <w:rPr>
          <w:b/>
          <w:bCs/>
          <w:sz w:val="28"/>
          <w:szCs w:val="28"/>
        </w:rPr>
        <w:t>19.Информационно-методические условия реализации Программы</w:t>
      </w:r>
    </w:p>
    <w:p w:rsidR="00042140" w:rsidRDefault="00BC6776">
      <w:pPr>
        <w:pStyle w:val="a5"/>
      </w:pPr>
      <w:r>
        <w:rPr>
          <w:sz w:val="28"/>
          <w:szCs w:val="28"/>
        </w:rPr>
        <w:lastRenderedPageBreak/>
        <w:t xml:space="preserve">Список литературы: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5"/>
      </w:pPr>
      <w:r>
        <w:rPr>
          <w:sz w:val="28"/>
          <w:szCs w:val="28"/>
        </w:rPr>
        <w:lastRenderedPageBreak/>
        <w:t>Аникин Н., Плохой В., Прогнозирование результатов юных гонщиков // Лыжный спорт. – 1976. – Вып.2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Аникин Н.П., с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 Подготовка резерва в лыжных гонках. – Принципы подготовки лыжников-гонщиков. – Сыктывкар. – 1988.</w:t>
      </w:r>
    </w:p>
    <w:p w:rsidR="00042140" w:rsidRDefault="00BC6776">
      <w:pPr>
        <w:pStyle w:val="a5"/>
      </w:pPr>
      <w:proofErr w:type="spellStart"/>
      <w:r>
        <w:rPr>
          <w:sz w:val="28"/>
          <w:szCs w:val="28"/>
        </w:rPr>
        <w:t>Бутин</w:t>
      </w:r>
      <w:proofErr w:type="spellEnd"/>
      <w:r>
        <w:rPr>
          <w:sz w:val="28"/>
          <w:szCs w:val="28"/>
        </w:rPr>
        <w:t xml:space="preserve"> И.М., Многолетняя подготовка юных лыжников-гонщиков// Лыжный спорт. –1977.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</w:t>
      </w:r>
    </w:p>
    <w:p w:rsidR="00042140" w:rsidRDefault="00BC6776">
      <w:pPr>
        <w:pStyle w:val="a5"/>
      </w:pPr>
      <w:proofErr w:type="spellStart"/>
      <w:r>
        <w:rPr>
          <w:sz w:val="28"/>
          <w:szCs w:val="28"/>
        </w:rPr>
        <w:t>Верхошанский</w:t>
      </w:r>
      <w:proofErr w:type="spellEnd"/>
      <w:r>
        <w:rPr>
          <w:sz w:val="28"/>
          <w:szCs w:val="28"/>
        </w:rPr>
        <w:t xml:space="preserve"> Ю.В. Программирование и организация тренировочного процесса. М.: Физкультура и спорт, 1985.</w:t>
      </w:r>
    </w:p>
    <w:p w:rsidR="00042140" w:rsidRDefault="00BC6776">
      <w:pPr>
        <w:pStyle w:val="a5"/>
      </w:pPr>
      <w:proofErr w:type="spellStart"/>
      <w:r>
        <w:rPr>
          <w:sz w:val="28"/>
          <w:szCs w:val="28"/>
        </w:rPr>
        <w:t>Верхошанский</w:t>
      </w:r>
      <w:proofErr w:type="spellEnd"/>
      <w:r>
        <w:rPr>
          <w:sz w:val="28"/>
          <w:szCs w:val="28"/>
        </w:rPr>
        <w:t xml:space="preserve"> Ю.В. Основы специальной физической подготовки спортсменов. М.: Физкультура и спорт, 1988.</w:t>
      </w:r>
    </w:p>
    <w:p w:rsidR="00042140" w:rsidRDefault="00BC6776">
      <w:pPr>
        <w:pStyle w:val="a5"/>
      </w:pPr>
      <w:r>
        <w:rPr>
          <w:sz w:val="28"/>
          <w:szCs w:val="28"/>
        </w:rPr>
        <w:t>Волков В.М. Восстановительные процессы в спорте. М.: Физкультура и спорт, 1977.</w:t>
      </w:r>
    </w:p>
    <w:p w:rsidR="00042140" w:rsidRDefault="00BC6776">
      <w:pPr>
        <w:pStyle w:val="a5"/>
      </w:pPr>
      <w:r>
        <w:rPr>
          <w:sz w:val="28"/>
          <w:szCs w:val="28"/>
        </w:rPr>
        <w:t>Грачев Н.П. Интегральная оценка разносторонней подготовленности юных лыжников-гонщиков (методические рекомендации). М.: ВНИИФК, 2001.</w:t>
      </w:r>
    </w:p>
    <w:p w:rsidR="00042140" w:rsidRDefault="00BC6776">
      <w:pPr>
        <w:pStyle w:val="a5"/>
      </w:pPr>
      <w:r>
        <w:rPr>
          <w:sz w:val="28"/>
          <w:szCs w:val="28"/>
        </w:rPr>
        <w:t>Ермаков В.В. Техника лыжных ходов. Смоленск: СГИФК, 1989.</w:t>
      </w:r>
    </w:p>
    <w:p w:rsidR="00042140" w:rsidRDefault="00BC6776">
      <w:pPr>
        <w:pStyle w:val="a5"/>
      </w:pPr>
      <w:r>
        <w:rPr>
          <w:sz w:val="28"/>
          <w:szCs w:val="28"/>
        </w:rPr>
        <w:t>Иванов В. А., Филимонов В.Я., Мартынов В. С. Оптимизация тренировочного процесса лыжников-гонщиков высокой квалификации (методические рекомендации). М.: Госкомитет СССР по физической культуре и спорту, 1988.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Игошина Л.Н., Преодоление отрицательных эмоциональных состояний в лыжных гонках// Лыжный спорт. – 1980.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Кузнецов В.К. с соавторами. Актуальные вопросы системы отбора лыжников-гонщиков// Лыжный спорт. – 1983.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Лекарства и БАД в спорте. Под общ. </w:t>
      </w:r>
      <w:proofErr w:type="spellStart"/>
      <w:proofErr w:type="gramStart"/>
      <w:r>
        <w:rPr>
          <w:sz w:val="28"/>
          <w:szCs w:val="28"/>
        </w:rPr>
        <w:t>ред</w:t>
      </w:r>
      <w:proofErr w:type="spellEnd"/>
      <w:proofErr w:type="gramEnd"/>
      <w:r>
        <w:rPr>
          <w:sz w:val="28"/>
          <w:szCs w:val="28"/>
        </w:rPr>
        <w:t xml:space="preserve"> Р.Д. </w:t>
      </w:r>
      <w:proofErr w:type="spellStart"/>
      <w:r>
        <w:rPr>
          <w:sz w:val="28"/>
          <w:szCs w:val="28"/>
        </w:rPr>
        <w:t>Сейфуллы</w:t>
      </w:r>
      <w:proofErr w:type="spellEnd"/>
      <w:r>
        <w:rPr>
          <w:sz w:val="28"/>
          <w:szCs w:val="28"/>
        </w:rPr>
        <w:t xml:space="preserve">, З.Г. Орджоникидзе. М.: </w:t>
      </w:r>
      <w:proofErr w:type="spellStart"/>
      <w:r>
        <w:rPr>
          <w:sz w:val="28"/>
          <w:szCs w:val="28"/>
        </w:rPr>
        <w:t>Литтерра</w:t>
      </w:r>
      <w:proofErr w:type="spellEnd"/>
      <w:r>
        <w:rPr>
          <w:sz w:val="28"/>
          <w:szCs w:val="28"/>
        </w:rPr>
        <w:t>, 2003.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Лыжный спорт. Под ред. В.Д. Евстратова, Г.Б. </w:t>
      </w:r>
      <w:proofErr w:type="spellStart"/>
      <w:r>
        <w:rPr>
          <w:sz w:val="28"/>
          <w:szCs w:val="28"/>
        </w:rPr>
        <w:t>Чукардина</w:t>
      </w:r>
      <w:proofErr w:type="spellEnd"/>
      <w:r>
        <w:rPr>
          <w:sz w:val="28"/>
          <w:szCs w:val="28"/>
        </w:rPr>
        <w:t>, Б.И. Сергеева. М.: Физкультура и спорт, 1989.</w:t>
      </w:r>
    </w:p>
    <w:p w:rsidR="00042140" w:rsidRDefault="00BC6776">
      <w:pPr>
        <w:pStyle w:val="a5"/>
      </w:pPr>
      <w:proofErr w:type="spellStart"/>
      <w:r>
        <w:rPr>
          <w:sz w:val="28"/>
          <w:szCs w:val="28"/>
        </w:rPr>
        <w:t>Камаев</w:t>
      </w:r>
      <w:proofErr w:type="spellEnd"/>
      <w:r>
        <w:rPr>
          <w:sz w:val="28"/>
          <w:szCs w:val="28"/>
        </w:rPr>
        <w:t xml:space="preserve"> О.И. Теоретические и методические основы оптимизации системы многолетней подготовки лыжников-гонщиков.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. ...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наук. - Харьков, 2000.</w:t>
      </w:r>
    </w:p>
    <w:p w:rsidR="00042140" w:rsidRDefault="00BC6776">
      <w:pPr>
        <w:pStyle w:val="a5"/>
      </w:pPr>
      <w:proofErr w:type="spellStart"/>
      <w:r>
        <w:rPr>
          <w:sz w:val="28"/>
          <w:szCs w:val="28"/>
        </w:rPr>
        <w:t>Кубеев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Манжосов</w:t>
      </w:r>
      <w:proofErr w:type="spellEnd"/>
      <w:r>
        <w:rPr>
          <w:sz w:val="28"/>
          <w:szCs w:val="28"/>
        </w:rPr>
        <w:t xml:space="preserve"> В.Н., Баталов А.Г. Исследование информативности показателей при оценке и нормировании интенсивности тренировочных нагрузок. (Методическая разработка для студентов ГЦОЛИФК). М., 1992.</w:t>
      </w:r>
    </w:p>
    <w:p w:rsidR="00042140" w:rsidRDefault="00BC6776">
      <w:pPr>
        <w:pStyle w:val="a5"/>
      </w:pPr>
      <w:proofErr w:type="spellStart"/>
      <w:r>
        <w:rPr>
          <w:sz w:val="28"/>
          <w:szCs w:val="28"/>
        </w:rPr>
        <w:t>Манжосов</w:t>
      </w:r>
      <w:proofErr w:type="spellEnd"/>
      <w:r>
        <w:rPr>
          <w:sz w:val="28"/>
          <w:szCs w:val="28"/>
        </w:rPr>
        <w:t xml:space="preserve"> В.Н. Проблемы технической подготовки // Лыжный спорт.1985.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</w:t>
      </w:r>
    </w:p>
    <w:p w:rsidR="00042140" w:rsidRDefault="00BC6776">
      <w:pPr>
        <w:pStyle w:val="a5"/>
      </w:pPr>
      <w:r>
        <w:rPr>
          <w:sz w:val="28"/>
          <w:szCs w:val="28"/>
        </w:rPr>
        <w:t>Макарова Г. А. Фармакологическое обеспечение в системе подготовки спортсменов. М.: Советский спорт, 2003г.</w:t>
      </w:r>
    </w:p>
    <w:p w:rsidR="00042140" w:rsidRDefault="00BC6776">
      <w:pPr>
        <w:pStyle w:val="a5"/>
      </w:pPr>
      <w:proofErr w:type="spellStart"/>
      <w:r>
        <w:rPr>
          <w:sz w:val="28"/>
          <w:szCs w:val="28"/>
        </w:rPr>
        <w:t>Манжосов</w:t>
      </w:r>
      <w:proofErr w:type="spellEnd"/>
      <w:r>
        <w:rPr>
          <w:sz w:val="28"/>
          <w:szCs w:val="28"/>
        </w:rPr>
        <w:t xml:space="preserve"> В.Н., Огольцов И.Г., Смирнов Г.А. Лыжный спорт. М.: Высшая школа, 1979.</w:t>
      </w:r>
    </w:p>
    <w:p w:rsidR="00042140" w:rsidRDefault="00BC6776">
      <w:pPr>
        <w:pStyle w:val="a5"/>
      </w:pPr>
      <w:proofErr w:type="spellStart"/>
      <w:r>
        <w:rPr>
          <w:sz w:val="28"/>
          <w:szCs w:val="28"/>
        </w:rPr>
        <w:t>Манжосов</w:t>
      </w:r>
      <w:proofErr w:type="spellEnd"/>
      <w:r>
        <w:rPr>
          <w:sz w:val="28"/>
          <w:szCs w:val="28"/>
        </w:rPr>
        <w:t xml:space="preserve"> В.Н. Тренировка лыжника-гонщика. М.: Физкультура и спорт, 1986.</w:t>
      </w:r>
    </w:p>
    <w:p w:rsidR="00042140" w:rsidRDefault="00BC6776">
      <w:pPr>
        <w:pStyle w:val="a5"/>
      </w:pPr>
      <w:r>
        <w:rPr>
          <w:sz w:val="28"/>
          <w:szCs w:val="28"/>
        </w:rPr>
        <w:t>Мартынов В. С. Комплексный контроль в лыжных видах спорта. М., 1990.</w:t>
      </w:r>
    </w:p>
    <w:p w:rsidR="00042140" w:rsidRDefault="00BC6776">
      <w:pPr>
        <w:pStyle w:val="a5"/>
      </w:pPr>
      <w:r>
        <w:rPr>
          <w:sz w:val="28"/>
          <w:szCs w:val="28"/>
        </w:rPr>
        <w:t>Матвеев Л.П. Модельно-целевой подход к построению спортивной подготовки. Теория и практика физической культуры, № 2, № 3, 2000.</w:t>
      </w:r>
    </w:p>
    <w:p w:rsidR="00042140" w:rsidRDefault="00BC6776">
      <w:pPr>
        <w:pStyle w:val="a5"/>
      </w:pPr>
      <w:r>
        <w:rPr>
          <w:sz w:val="28"/>
          <w:szCs w:val="28"/>
        </w:rPr>
        <w:t>Мищенко B.C. Функциональные возможности спортсменов. Киев: Здоровья, 1990.</w:t>
      </w:r>
    </w:p>
    <w:p w:rsidR="00042140" w:rsidRDefault="00BC6776">
      <w:pPr>
        <w:pStyle w:val="a5"/>
      </w:pPr>
      <w:proofErr w:type="spellStart"/>
      <w:r>
        <w:rPr>
          <w:sz w:val="28"/>
          <w:szCs w:val="28"/>
        </w:rPr>
        <w:t>Насолдин</w:t>
      </w:r>
      <w:proofErr w:type="spellEnd"/>
      <w:r>
        <w:rPr>
          <w:sz w:val="28"/>
          <w:szCs w:val="28"/>
        </w:rPr>
        <w:t xml:space="preserve"> В.В. Микроэлементы и витамины в питании </w:t>
      </w:r>
      <w:proofErr w:type="gramStart"/>
      <w:r>
        <w:rPr>
          <w:sz w:val="28"/>
          <w:szCs w:val="28"/>
        </w:rPr>
        <w:t>юных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лыжниковгонщиков</w:t>
      </w:r>
      <w:proofErr w:type="spellEnd"/>
      <w:r>
        <w:rPr>
          <w:sz w:val="28"/>
          <w:szCs w:val="28"/>
        </w:rPr>
        <w:t xml:space="preserve">// Лыжный спорт. – 1983.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</w:t>
      </w:r>
    </w:p>
    <w:p w:rsidR="00042140" w:rsidRDefault="00BC6776">
      <w:pPr>
        <w:pStyle w:val="a5"/>
      </w:pPr>
      <w:proofErr w:type="gramStart"/>
      <w:r>
        <w:rPr>
          <w:sz w:val="28"/>
          <w:szCs w:val="28"/>
        </w:rPr>
        <w:t>Никитушкин</w:t>
      </w:r>
      <w:proofErr w:type="gramEnd"/>
      <w:r>
        <w:rPr>
          <w:sz w:val="28"/>
          <w:szCs w:val="28"/>
        </w:rPr>
        <w:t xml:space="preserve"> В.Г. Современная подготовка юных спортсменов. – М. – 2009. –112с.</w:t>
      </w:r>
    </w:p>
    <w:p w:rsidR="00042140" w:rsidRDefault="00042140">
      <w:pPr>
        <w:pStyle w:val="a5"/>
      </w:pPr>
    </w:p>
    <w:p w:rsidR="00042140" w:rsidRDefault="00BC6776">
      <w:pPr>
        <w:pStyle w:val="a5"/>
      </w:pPr>
      <w:r>
        <w:rPr>
          <w:sz w:val="28"/>
          <w:szCs w:val="28"/>
        </w:rPr>
        <w:t>Основы управления подготовкой юных спортсменов.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М.Я. </w:t>
      </w:r>
      <w:proofErr w:type="spellStart"/>
      <w:r>
        <w:rPr>
          <w:sz w:val="28"/>
          <w:szCs w:val="28"/>
        </w:rPr>
        <w:t>Набатниковой</w:t>
      </w:r>
      <w:proofErr w:type="spellEnd"/>
      <w:r>
        <w:rPr>
          <w:sz w:val="28"/>
          <w:szCs w:val="28"/>
        </w:rPr>
        <w:t>. М.: Физкультура и спорт, 1982.</w:t>
      </w:r>
    </w:p>
    <w:p w:rsidR="00042140" w:rsidRDefault="00BC6776">
      <w:pPr>
        <w:pStyle w:val="a5"/>
      </w:pPr>
      <w:r>
        <w:rPr>
          <w:sz w:val="28"/>
          <w:szCs w:val="28"/>
        </w:rPr>
        <w:t>Поварницын А.П. Волевая подготовка лыжника-гонщика. М.: Физкультура и спорт, 1976.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Платонов В.Н. Адаптация в спорте. – Киев: «Здоровья». – 1988. - 214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042140" w:rsidRDefault="00BC6776">
      <w:pPr>
        <w:pStyle w:val="a5"/>
      </w:pPr>
      <w:r>
        <w:rPr>
          <w:sz w:val="28"/>
          <w:szCs w:val="28"/>
        </w:rPr>
        <w:t>Плохой В.Н., Некоторые требования, предъявляемые лыжными гонками к организму спортсменов, и их возрастная изменчивость// Теория и практика физической культуры. – 1981. –№ 2.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Плохой В.Н., Возрастная динамика годовых объемов циклической нагрузки//Лыжный спорт. – 1983.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</w:t>
      </w:r>
    </w:p>
    <w:p w:rsidR="00042140" w:rsidRDefault="00BC6776">
      <w:pPr>
        <w:pStyle w:val="a5"/>
      </w:pPr>
      <w:proofErr w:type="gramStart"/>
      <w:r>
        <w:rPr>
          <w:sz w:val="28"/>
          <w:szCs w:val="28"/>
        </w:rPr>
        <w:t>Плохой</w:t>
      </w:r>
      <w:proofErr w:type="gramEnd"/>
      <w:r>
        <w:rPr>
          <w:sz w:val="28"/>
          <w:szCs w:val="28"/>
        </w:rPr>
        <w:t xml:space="preserve"> В.Н., Соков Е.П., Многолетняя подготовка юных </w:t>
      </w:r>
      <w:proofErr w:type="spellStart"/>
      <w:r>
        <w:rPr>
          <w:sz w:val="28"/>
          <w:szCs w:val="28"/>
        </w:rPr>
        <w:t>лыжниковгонщиков</w:t>
      </w:r>
      <w:proofErr w:type="spellEnd"/>
      <w:r>
        <w:rPr>
          <w:sz w:val="28"/>
          <w:szCs w:val="28"/>
        </w:rPr>
        <w:t>. – Принципы подготовки лыжников-гонщиков. – Сыктывкар. – 1988.</w:t>
      </w:r>
    </w:p>
    <w:p w:rsidR="00042140" w:rsidRDefault="00BC6776">
      <w:pPr>
        <w:pStyle w:val="a5"/>
      </w:pPr>
      <w:r>
        <w:rPr>
          <w:sz w:val="28"/>
          <w:szCs w:val="28"/>
        </w:rPr>
        <w:t>Плохой В.Н., Реальность и перспектива // Бег и мы. – 2004. – (42).</w:t>
      </w:r>
    </w:p>
    <w:p w:rsidR="00042140" w:rsidRDefault="00BC6776">
      <w:pPr>
        <w:pStyle w:val="a5"/>
      </w:pPr>
      <w:r>
        <w:rPr>
          <w:sz w:val="28"/>
          <w:szCs w:val="28"/>
        </w:rPr>
        <w:t>Плохой В.Н., Подготовка юных лыжников-гонщиков и ее особенности в биатлоне, двоеборье и роллерах, Москва, 2018 .</w:t>
      </w:r>
    </w:p>
    <w:p w:rsidR="00042140" w:rsidRDefault="00BC6776">
      <w:pPr>
        <w:pStyle w:val="a5"/>
      </w:pPr>
      <w:proofErr w:type="gramStart"/>
      <w:r>
        <w:rPr>
          <w:sz w:val="28"/>
          <w:szCs w:val="28"/>
        </w:rPr>
        <w:t>Плохой В.Н., Тренировка молодых лыжников гонщиков // Лыжные гонки (электронная версия) 17.04.2019.</w:t>
      </w:r>
      <w:proofErr w:type="gramEnd"/>
    </w:p>
    <w:p w:rsidR="00042140" w:rsidRDefault="00BC6776">
      <w:pPr>
        <w:pStyle w:val="a5"/>
      </w:pPr>
      <w:r>
        <w:rPr>
          <w:sz w:val="28"/>
          <w:szCs w:val="28"/>
        </w:rPr>
        <w:t>Плохой В.Н., Истоки // Лыжные гонки (электронная версия) 14.07.2020.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Раменская Т. И., Баталов А.Г., Лыжные гонки: учебник. Москва, 2015. - 563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Раменская Т. И., </w:t>
      </w:r>
      <w:proofErr w:type="spellStart"/>
      <w:r>
        <w:rPr>
          <w:sz w:val="28"/>
          <w:szCs w:val="28"/>
        </w:rPr>
        <w:t>Бурдина</w:t>
      </w:r>
      <w:proofErr w:type="spellEnd"/>
      <w:r>
        <w:rPr>
          <w:sz w:val="28"/>
          <w:szCs w:val="28"/>
        </w:rPr>
        <w:t xml:space="preserve"> М. Е., Техническая подготовка лыжников в бесснежный период. ТВТ Дивизион, Москва, 2015. – 143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042140" w:rsidRDefault="00BC6776">
      <w:pPr>
        <w:pStyle w:val="a5"/>
      </w:pPr>
      <w:r>
        <w:rPr>
          <w:sz w:val="28"/>
          <w:szCs w:val="28"/>
        </w:rPr>
        <w:t>Раменская Т.И. Лыжный спорт. М., 2000.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Сергиенко Л.П., Спортивный отбор: теория и практика // Советский спорт </w:t>
      </w:r>
    </w:p>
    <w:p w:rsidR="00042140" w:rsidRDefault="00BC6776">
      <w:pPr>
        <w:pStyle w:val="a5"/>
      </w:pPr>
      <w:r>
        <w:rPr>
          <w:sz w:val="28"/>
          <w:szCs w:val="28"/>
        </w:rPr>
        <w:t>Система подготовки спортивного резерва.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В.Г. Никитушкина. М.: МГФСО, ВНИИФК, 1994.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Современная система спортивной подготовки. Под ред. Ф.П. Суслова, В.Л. Сыча, Б.Н. </w:t>
      </w:r>
      <w:proofErr w:type="spellStart"/>
      <w:r>
        <w:rPr>
          <w:sz w:val="28"/>
          <w:szCs w:val="28"/>
        </w:rPr>
        <w:t>Шустина</w:t>
      </w:r>
      <w:proofErr w:type="spellEnd"/>
      <w:r>
        <w:rPr>
          <w:sz w:val="28"/>
          <w:szCs w:val="28"/>
        </w:rPr>
        <w:t>. М.: Издательство «СААМ», 1995.</w:t>
      </w:r>
    </w:p>
    <w:p w:rsidR="00042140" w:rsidRDefault="00BC6776">
      <w:pPr>
        <w:pStyle w:val="a5"/>
      </w:pPr>
      <w:proofErr w:type="spellStart"/>
      <w:r>
        <w:rPr>
          <w:sz w:val="28"/>
          <w:szCs w:val="28"/>
        </w:rPr>
        <w:t>Ширковец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Шустин</w:t>
      </w:r>
      <w:proofErr w:type="spellEnd"/>
      <w:r>
        <w:rPr>
          <w:sz w:val="28"/>
          <w:szCs w:val="28"/>
        </w:rPr>
        <w:t xml:space="preserve"> Б.Н. Общие принципы тренировки скоростно-силовых качеств в циклических видах спорта. Вестник спортивной науки. - М.: Советский спорт, № 1, 2003.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Физиология спорта. Под ред. Дж.Х. </w:t>
      </w:r>
      <w:proofErr w:type="spellStart"/>
      <w:r>
        <w:rPr>
          <w:sz w:val="28"/>
          <w:szCs w:val="28"/>
        </w:rPr>
        <w:t>Уилмор</w:t>
      </w:r>
      <w:proofErr w:type="spellEnd"/>
      <w:r>
        <w:rPr>
          <w:sz w:val="28"/>
          <w:szCs w:val="28"/>
        </w:rPr>
        <w:t xml:space="preserve">, Д.Л. </w:t>
      </w:r>
      <w:proofErr w:type="spellStart"/>
      <w:r>
        <w:rPr>
          <w:sz w:val="28"/>
          <w:szCs w:val="28"/>
        </w:rPr>
        <w:t>Костилл</w:t>
      </w:r>
      <w:proofErr w:type="spellEnd"/>
      <w:r>
        <w:rPr>
          <w:sz w:val="28"/>
          <w:szCs w:val="28"/>
        </w:rPr>
        <w:t>. Киев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Олимпийская литература, 2001.</w:t>
      </w:r>
    </w:p>
    <w:p w:rsidR="00042140" w:rsidRDefault="00BC6776">
      <w:pPr>
        <w:pStyle w:val="a5"/>
        <w:rPr>
          <w:i/>
          <w:iCs/>
        </w:rPr>
      </w:pPr>
      <w:r>
        <w:rPr>
          <w:i/>
          <w:iCs/>
          <w:sz w:val="28"/>
          <w:szCs w:val="28"/>
        </w:rPr>
        <w:t xml:space="preserve">Интернет ресурсы: </w:t>
      </w:r>
    </w:p>
    <w:p w:rsidR="00042140" w:rsidRDefault="00BC6776">
      <w:pPr>
        <w:pStyle w:val="a5"/>
      </w:pPr>
      <w:r>
        <w:rPr>
          <w:sz w:val="28"/>
          <w:szCs w:val="28"/>
        </w:rPr>
        <w:t>1. Официальный интернет-сайт Министерства спорта Российской Федерации (</w:t>
      </w:r>
      <w:hyperlink r:id="rId12">
        <w:r>
          <w:rPr>
            <w:sz w:val="28"/>
            <w:szCs w:val="28"/>
          </w:rPr>
          <w:t>http://www.minsport.gov.ru/</w:t>
        </w:r>
      </w:hyperlink>
      <w:r>
        <w:rPr>
          <w:sz w:val="28"/>
          <w:szCs w:val="28"/>
        </w:rPr>
        <w:t>)</w:t>
      </w:r>
    </w:p>
    <w:p w:rsidR="00042140" w:rsidRDefault="00BC6776">
      <w:pPr>
        <w:pStyle w:val="a5"/>
      </w:pPr>
      <w:r>
        <w:rPr>
          <w:sz w:val="28"/>
          <w:szCs w:val="28"/>
        </w:rPr>
        <w:t>2. Официальный интернет-сайт РУСАДА (</w:t>
      </w:r>
      <w:hyperlink r:id="rId13">
        <w:r>
          <w:rPr>
            <w:sz w:val="28"/>
            <w:szCs w:val="28"/>
          </w:rPr>
          <w:t>http://www.rusada.ru/</w:t>
        </w:r>
      </w:hyperlink>
      <w:r>
        <w:rPr>
          <w:sz w:val="28"/>
          <w:szCs w:val="28"/>
        </w:rPr>
        <w:t>)</w:t>
      </w:r>
    </w:p>
    <w:p w:rsidR="00042140" w:rsidRDefault="00BC6776">
      <w:pPr>
        <w:pStyle w:val="a5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Официальный интернет-сайт ВАДА (</w:t>
      </w:r>
      <w:hyperlink r:id="rId14">
        <w:r>
          <w:rPr>
            <w:sz w:val="28"/>
            <w:szCs w:val="28"/>
          </w:rPr>
          <w:t>http://www.wada-ama.org/</w:t>
        </w:r>
      </w:hyperlink>
      <w:proofErr w:type="gramEnd"/>
    </w:p>
    <w:p w:rsidR="00042140" w:rsidRDefault="00042140">
      <w:pPr>
        <w:pStyle w:val="a5"/>
      </w:pPr>
    </w:p>
    <w:p w:rsidR="00042140" w:rsidRDefault="00042140">
      <w:pPr>
        <w:spacing w:after="0"/>
        <w:ind w:firstLine="567"/>
        <w:jc w:val="right"/>
      </w:pPr>
    </w:p>
    <w:p w:rsidR="00042140" w:rsidRDefault="00042140">
      <w:pPr>
        <w:spacing w:after="0"/>
        <w:ind w:firstLine="567"/>
        <w:jc w:val="right"/>
      </w:pPr>
    </w:p>
    <w:p w:rsidR="00042140" w:rsidRDefault="00042140">
      <w:pPr>
        <w:spacing w:after="0"/>
        <w:ind w:firstLine="567"/>
        <w:jc w:val="right"/>
      </w:pPr>
    </w:p>
    <w:sectPr w:rsidR="00042140" w:rsidSect="00042140">
      <w:type w:val="continuous"/>
      <w:pgSz w:w="11906" w:h="16838"/>
      <w:pgMar w:top="1134" w:right="567" w:bottom="1134" w:left="1134" w:header="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68" w:rsidRDefault="002A3B68" w:rsidP="00042140">
      <w:pPr>
        <w:spacing w:after="0" w:line="240" w:lineRule="auto"/>
      </w:pPr>
      <w:r>
        <w:separator/>
      </w:r>
    </w:p>
  </w:endnote>
  <w:endnote w:type="continuationSeparator" w:id="0">
    <w:p w:rsidR="002A3B68" w:rsidRDefault="002A3B68" w:rsidP="0004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68" w:rsidRDefault="002A3B68">
      <w:pPr>
        <w:rPr>
          <w:sz w:val="12"/>
        </w:rPr>
      </w:pPr>
      <w:r>
        <w:separator/>
      </w:r>
    </w:p>
  </w:footnote>
  <w:footnote w:type="continuationSeparator" w:id="0">
    <w:p w:rsidR="002A3B68" w:rsidRDefault="002A3B68">
      <w:pPr>
        <w:rPr>
          <w:sz w:val="12"/>
        </w:rPr>
      </w:pPr>
      <w:r>
        <w:continuationSeparator/>
      </w:r>
    </w:p>
  </w:footnote>
  <w:footnote w:id="1">
    <w:p w:rsidR="00042140" w:rsidRDefault="00BC6776">
      <w:pPr>
        <w:pStyle w:val="FootnoteText"/>
      </w:pPr>
      <w:r>
        <w:rPr>
          <w:rStyle w:val="ab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16FF"/>
    <w:multiLevelType w:val="multilevel"/>
    <w:tmpl w:val="B3CE9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411970"/>
    <w:multiLevelType w:val="multilevel"/>
    <w:tmpl w:val="2926D9C2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140"/>
    <w:rsid w:val="00042140"/>
    <w:rsid w:val="0011092E"/>
    <w:rsid w:val="002822D6"/>
    <w:rsid w:val="002A3B68"/>
    <w:rsid w:val="00501C17"/>
    <w:rsid w:val="00795A33"/>
    <w:rsid w:val="00B072F2"/>
    <w:rsid w:val="00BC6776"/>
    <w:rsid w:val="00C5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"/>
    <w:qFormat/>
    <w:rsid w:val="00937E3B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">
    <w:name w:val="Heading 2"/>
    <w:basedOn w:val="a4"/>
    <w:next w:val="a5"/>
    <w:qFormat/>
    <w:rsid w:val="00042140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Heading3">
    <w:name w:val="Heading 3"/>
    <w:basedOn w:val="a4"/>
    <w:next w:val="a5"/>
    <w:qFormat/>
    <w:rsid w:val="00042140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a6">
    <w:name w:val="Абзац списка Знак"/>
    <w:link w:val="a7"/>
    <w:uiPriority w:val="34"/>
    <w:qFormat/>
    <w:locked/>
    <w:rsid w:val="003D04A6"/>
  </w:style>
  <w:style w:type="character" w:customStyle="1" w:styleId="a8">
    <w:name w:val="Основной текст Знак"/>
    <w:basedOn w:val="a1"/>
    <w:link w:val="a5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Header"/>
    <w:uiPriority w:val="99"/>
    <w:qFormat/>
    <w:rsid w:val="00F4658F"/>
  </w:style>
  <w:style w:type="character" w:customStyle="1" w:styleId="aa">
    <w:name w:val="Нижний колонтитул Знак"/>
    <w:basedOn w:val="a1"/>
    <w:link w:val="Footer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b">
    <w:name w:val="Символ сноски"/>
    <w:qFormat/>
    <w:rsid w:val="00D87049"/>
    <w:rPr>
      <w:vertAlign w:val="superscript"/>
    </w:rPr>
  </w:style>
  <w:style w:type="character" w:customStyle="1" w:styleId="10">
    <w:name w:val="Знак сноски1"/>
    <w:qFormat/>
    <w:rsid w:val="00D87049"/>
    <w:rPr>
      <w:vertAlign w:val="superscript"/>
    </w:rPr>
  </w:style>
  <w:style w:type="character" w:styleId="ac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d">
    <w:name w:val="annotation reference"/>
    <w:basedOn w:val="a1"/>
    <w:uiPriority w:val="99"/>
    <w:semiHidden/>
    <w:unhideWhenUsed/>
    <w:qFormat/>
    <w:rsid w:val="00ED3028"/>
    <w:rPr>
      <w:sz w:val="16"/>
      <w:szCs w:val="16"/>
    </w:rPr>
  </w:style>
  <w:style w:type="character" w:customStyle="1" w:styleId="ae">
    <w:name w:val="Текст примечания Знак"/>
    <w:basedOn w:val="a1"/>
    <w:link w:val="af"/>
    <w:uiPriority w:val="99"/>
    <w:semiHidden/>
    <w:qFormat/>
    <w:rsid w:val="00ED3028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f4">
    <w:name w:val="Текст сноски Знак"/>
    <w:basedOn w:val="a1"/>
    <w:link w:val="FootnoteText"/>
    <w:uiPriority w:val="99"/>
    <w:semiHidden/>
    <w:qFormat/>
    <w:rsid w:val="00AD34CF"/>
    <w:rPr>
      <w:sz w:val="20"/>
      <w:szCs w:val="20"/>
    </w:rPr>
  </w:style>
  <w:style w:type="character" w:customStyle="1" w:styleId="FootnoteReference">
    <w:name w:val="Footnote Reference"/>
    <w:rsid w:val="00042140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D34CF"/>
    <w:rPr>
      <w:vertAlign w:val="superscript"/>
    </w:rPr>
  </w:style>
  <w:style w:type="character" w:customStyle="1" w:styleId="af5">
    <w:name w:val="Перечень Знак"/>
    <w:link w:val="a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11">
    <w:name w:val="Заголовок 1 Знак"/>
    <w:basedOn w:val="a1"/>
    <w:uiPriority w:val="9"/>
    <w:qFormat/>
    <w:rsid w:val="0093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6">
    <w:name w:val="Strong"/>
    <w:qFormat/>
    <w:rsid w:val="00042140"/>
    <w:rPr>
      <w:b/>
      <w:bCs/>
    </w:rPr>
  </w:style>
  <w:style w:type="character" w:customStyle="1" w:styleId="EndnoteReference">
    <w:name w:val="Endnote Reference"/>
    <w:rsid w:val="00042140"/>
    <w:rPr>
      <w:vertAlign w:val="superscript"/>
    </w:rPr>
  </w:style>
  <w:style w:type="character" w:customStyle="1" w:styleId="EndnoteCharacters">
    <w:name w:val="Endnote Characters"/>
    <w:qFormat/>
    <w:rsid w:val="00042140"/>
    <w:rPr>
      <w:vertAlign w:val="superscript"/>
    </w:rPr>
  </w:style>
  <w:style w:type="character" w:customStyle="1" w:styleId="af7">
    <w:name w:val="Символ концевой сноски"/>
    <w:qFormat/>
    <w:rsid w:val="00042140"/>
  </w:style>
  <w:style w:type="character" w:customStyle="1" w:styleId="af8">
    <w:name w:val="Маркеры"/>
    <w:qFormat/>
    <w:rsid w:val="00042140"/>
    <w:rPr>
      <w:rFonts w:ascii="OpenSymbol" w:eastAsia="OpenSymbol" w:hAnsi="OpenSymbol" w:cs="OpenSymbol"/>
    </w:rPr>
  </w:style>
  <w:style w:type="paragraph" w:customStyle="1" w:styleId="af9">
    <w:name w:val="Заголовок"/>
    <w:basedOn w:val="a0"/>
    <w:next w:val="a5"/>
    <w:qFormat/>
    <w:rsid w:val="000421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0"/>
    <w:link w:val="a8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"/>
    <w:basedOn w:val="a5"/>
    <w:rsid w:val="00042140"/>
    <w:rPr>
      <w:rFonts w:cs="Arial"/>
    </w:rPr>
  </w:style>
  <w:style w:type="paragraph" w:customStyle="1" w:styleId="Caption">
    <w:name w:val="Caption"/>
    <w:basedOn w:val="a0"/>
    <w:qFormat/>
    <w:rsid w:val="000421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b">
    <w:name w:val="index heading"/>
    <w:basedOn w:val="a0"/>
    <w:qFormat/>
    <w:rsid w:val="00042140"/>
    <w:pPr>
      <w:suppressLineNumbers/>
    </w:pPr>
    <w:rPr>
      <w:rFonts w:cs="Arial"/>
    </w:rPr>
  </w:style>
  <w:style w:type="paragraph" w:styleId="a4">
    <w:name w:val="Title"/>
    <w:basedOn w:val="a0"/>
    <w:next w:val="a5"/>
    <w:qFormat/>
    <w:rsid w:val="000421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caption"/>
    <w:basedOn w:val="a0"/>
    <w:qFormat/>
    <w:rsid w:val="000421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List Paragraph"/>
    <w:basedOn w:val="a0"/>
    <w:link w:val="a6"/>
    <w:qFormat/>
    <w:rsid w:val="0004214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d">
    <w:name w:val="No Spacing"/>
    <w:qFormat/>
    <w:rsid w:val="00042140"/>
    <w:rPr>
      <w:rFonts w:eastAsia="Times New Roman" w:cs="Times New Roman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Колонтитул"/>
    <w:basedOn w:val="a0"/>
    <w:qFormat/>
    <w:rsid w:val="00042140"/>
  </w:style>
  <w:style w:type="paragraph" w:customStyle="1" w:styleId="Header">
    <w:name w:val="Header"/>
    <w:basedOn w:val="a0"/>
    <w:link w:val="a9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0"/>
    <w:link w:val="aa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rmal (Web)"/>
    <w:basedOn w:val="a0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">
    <w:name w:val="annotation text"/>
    <w:basedOn w:val="a0"/>
    <w:link w:val="ae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ED3028"/>
    <w:rPr>
      <w:b/>
      <w:bCs/>
    </w:rPr>
  </w:style>
  <w:style w:type="paragraph" w:styleId="af3">
    <w:name w:val="Balloon Text"/>
    <w:basedOn w:val="a0"/>
    <w:link w:val="af2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0"/>
    <w:link w:val="af4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">
    <w:name w:val="Перечень"/>
    <w:basedOn w:val="a0"/>
    <w:next w:val="a0"/>
    <w:link w:val="af5"/>
    <w:qFormat/>
    <w:rsid w:val="009D7051"/>
    <w:pPr>
      <w:numPr>
        <w:numId w:val="1"/>
      </w:numPr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ff0">
    <w:name w:val="Содержимое таблицы"/>
    <w:basedOn w:val="a0"/>
    <w:qFormat/>
    <w:rsid w:val="00042140"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rsid w:val="00042140"/>
    <w:pPr>
      <w:jc w:val="center"/>
    </w:pPr>
    <w:rPr>
      <w:b/>
      <w:bCs/>
    </w:rPr>
  </w:style>
  <w:style w:type="paragraph" w:customStyle="1" w:styleId="aff2">
    <w:name w:val="Горизонтальная линия"/>
    <w:basedOn w:val="a0"/>
    <w:next w:val="a5"/>
    <w:qFormat/>
    <w:rsid w:val="0004214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3">
    <w:name w:val="Table Grid"/>
    <w:basedOn w:val="a2"/>
    <w:uiPriority w:val="39"/>
    <w:rsid w:val="000A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link w:val="Heading1"/>
    <w:rsid w:val="007A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rsid w:val="00AB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truda-Rossii-ot-28.03.2019-N-191n/" TargetMode="External"/><Relationship Id="rId13" Type="http://schemas.openxmlformats.org/officeDocument/2006/relationships/hyperlink" Target="http://www.rusa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sport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laws.ru/acts/Prikaz-Minzdravsotsrazvitiya-RF-ot-15.08.2011-N-916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laws.ru/acts/Prikaz-Mintruda-Rossii-ot-28.03.2019-N-192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laws.ru/acts/Prikaz-Mintruda-Rossii-ot-21.04.2022-N-237n/" TargetMode="External"/><Relationship Id="rId14" Type="http://schemas.openxmlformats.org/officeDocument/2006/relationships/hyperlink" Target="http://www.wada-am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3D48-B74A-4DC7-A762-F7F67082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</Pages>
  <Words>13854</Words>
  <Characters>78972</Characters>
  <Application>Microsoft Office Word</Application>
  <DocSecurity>0</DocSecurity>
  <Lines>658</Lines>
  <Paragraphs>185</Paragraphs>
  <ScaleCrop>false</ScaleCrop>
  <Company/>
  <LinksUpToDate>false</LinksUpToDate>
  <CharactersWithSpaces>92641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User</cp:lastModifiedBy>
  <cp:revision>28</cp:revision>
  <cp:lastPrinted>2023-01-26T05:16:00Z</cp:lastPrinted>
  <dcterms:created xsi:type="dcterms:W3CDTF">2022-10-12T11:48:00Z</dcterms:created>
  <dcterms:modified xsi:type="dcterms:W3CDTF">2023-01-26T05:17:00Z</dcterms:modified>
  <dc:language>ru-RU</dc:language>
</cp:coreProperties>
</file>